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330BF" w:rsidRDefault="00A330BF" w:rsidP="007D79E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399C" w:rsidRPr="0089399C" w:rsidRDefault="0089399C" w:rsidP="0089399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89399C">
        <w:rPr>
          <w:rFonts w:ascii="Times New Roman" w:hAnsi="Times New Roman"/>
          <w:b/>
          <w:color w:val="auto"/>
          <w:sz w:val="28"/>
          <w:szCs w:val="28"/>
        </w:rPr>
        <w:t>Зачем в ЕГРН электронная почта собственника</w:t>
      </w:r>
    </w:p>
    <w:p w:rsidR="0089399C" w:rsidRPr="0089399C" w:rsidRDefault="0089399C" w:rsidP="008939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9399C">
        <w:rPr>
          <w:rFonts w:ascii="Times New Roman" w:hAnsi="Times New Roman"/>
          <w:color w:val="auto"/>
          <w:sz w:val="28"/>
          <w:szCs w:val="28"/>
        </w:rPr>
        <w:t xml:space="preserve">Управление Росреестра по </w:t>
      </w:r>
      <w:r w:rsidR="006E396A">
        <w:rPr>
          <w:rFonts w:ascii="Times New Roman" w:hAnsi="Times New Roman"/>
          <w:color w:val="auto"/>
          <w:sz w:val="28"/>
          <w:szCs w:val="28"/>
        </w:rPr>
        <w:t>Республике Адыгея</w:t>
      </w:r>
      <w:r w:rsidRPr="0089399C">
        <w:rPr>
          <w:rFonts w:ascii="Times New Roman" w:hAnsi="Times New Roman"/>
          <w:color w:val="auto"/>
          <w:sz w:val="28"/>
          <w:szCs w:val="28"/>
        </w:rPr>
        <w:t xml:space="preserve"> напоминает, что при обращении за получением государственных услуг по кадастровому учету и (или) регистрации прав на объекты недвижимого имущества заявителю необходимо указывать свои актуальные контактные данные (адрес проживания, телефон, электронная почта). Они используются для оперативной обратной связи регистрирующего органа и заявителя.</w:t>
      </w:r>
    </w:p>
    <w:p w:rsidR="0089399C" w:rsidRPr="0089399C" w:rsidRDefault="0089399C" w:rsidP="008939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9399C">
        <w:rPr>
          <w:rFonts w:ascii="Times New Roman" w:hAnsi="Times New Roman"/>
          <w:color w:val="auto"/>
          <w:sz w:val="28"/>
          <w:szCs w:val="28"/>
        </w:rPr>
        <w:t xml:space="preserve">Так, при наличии в Едином государственном реестре недвижимости (ЕГРН) электронной почты </w:t>
      </w:r>
      <w:proofErr w:type="spellStart"/>
      <w:r w:rsidRPr="0089399C">
        <w:rPr>
          <w:rFonts w:ascii="Times New Roman" w:hAnsi="Times New Roman"/>
          <w:color w:val="auto"/>
          <w:sz w:val="28"/>
          <w:szCs w:val="28"/>
        </w:rPr>
        <w:t>Росреестр</w:t>
      </w:r>
      <w:proofErr w:type="spellEnd"/>
      <w:r w:rsidRPr="0089399C">
        <w:rPr>
          <w:rFonts w:ascii="Times New Roman" w:hAnsi="Times New Roman"/>
          <w:color w:val="auto"/>
          <w:sz w:val="28"/>
          <w:szCs w:val="28"/>
        </w:rPr>
        <w:t xml:space="preserve"> уведомит правообладателя о действиях с его недвижимостью. Кроме того, по электронной почте заявитель получит оперативную информацию о статусе рассмотрения своих заявлений. Адрес личной электронной почты относится к дополнительным сведениям и вносится в ЕГРН по желанию собственника.</w:t>
      </w:r>
    </w:p>
    <w:p w:rsidR="006E396A" w:rsidRDefault="0089399C" w:rsidP="008939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6E396A">
        <w:rPr>
          <w:rFonts w:ascii="Times New Roman" w:hAnsi="Times New Roman"/>
          <w:b/>
          <w:color w:val="auto"/>
          <w:sz w:val="28"/>
          <w:szCs w:val="28"/>
        </w:rPr>
        <w:t xml:space="preserve">Как это работает на практике? </w:t>
      </w:r>
    </w:p>
    <w:p w:rsidR="0089399C" w:rsidRPr="0089399C" w:rsidRDefault="0089399C" w:rsidP="008939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9399C">
        <w:rPr>
          <w:rFonts w:ascii="Times New Roman" w:hAnsi="Times New Roman"/>
          <w:color w:val="auto"/>
          <w:sz w:val="28"/>
          <w:szCs w:val="28"/>
        </w:rPr>
        <w:t>Например, возможен такой жизненный случай. В ходе проведения правовой экспертизы документов государственным регистратором прав выявлены замечания, присутствуют основания для приостановления сделки, возврата документов без рассмотрения или отказа в проведении кадастрового учета и (или) регистрации прав. Для оперативного информирования граждан и юридических лиц Управление Росреестра свяжется с ними, что позволит заявителям своевременно принять меры к исправлению недочетов в поданных документах.</w:t>
      </w:r>
    </w:p>
    <w:p w:rsidR="0089399C" w:rsidRPr="0089399C" w:rsidRDefault="0089399C" w:rsidP="008939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89399C">
        <w:rPr>
          <w:rFonts w:ascii="Times New Roman" w:hAnsi="Times New Roman"/>
          <w:color w:val="auto"/>
          <w:sz w:val="28"/>
          <w:szCs w:val="28"/>
        </w:rPr>
        <w:t xml:space="preserve">Или вторая ситуация. При наличии в реестре недвижимости электронных контактов собственника Управление Росреестра проинформирует его при поступлении документов на </w:t>
      </w:r>
      <w:proofErr w:type="spellStart"/>
      <w:r w:rsidRPr="0089399C">
        <w:rPr>
          <w:rFonts w:ascii="Times New Roman" w:hAnsi="Times New Roman"/>
          <w:color w:val="auto"/>
          <w:sz w:val="28"/>
          <w:szCs w:val="28"/>
        </w:rPr>
        <w:t>госрегистрацию</w:t>
      </w:r>
      <w:proofErr w:type="spellEnd"/>
      <w:r w:rsidRPr="0089399C">
        <w:rPr>
          <w:rFonts w:ascii="Times New Roman" w:hAnsi="Times New Roman"/>
          <w:color w:val="auto"/>
          <w:sz w:val="28"/>
          <w:szCs w:val="28"/>
        </w:rPr>
        <w:t xml:space="preserve"> прав в отношении принадлежащего ему объекта недвижимости, на личную почту ему поступит уведомление.</w:t>
      </w:r>
    </w:p>
    <w:p w:rsidR="006E396A" w:rsidRDefault="0089399C" w:rsidP="008939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E396A">
        <w:rPr>
          <w:rFonts w:ascii="Times New Roman" w:hAnsi="Times New Roman"/>
          <w:b/>
          <w:color w:val="auto"/>
          <w:sz w:val="28"/>
          <w:szCs w:val="28"/>
        </w:rPr>
        <w:t>Как сообщить такие сведения?</w:t>
      </w:r>
      <w:r w:rsidRPr="0089399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C3528" w:rsidRDefault="0089399C" w:rsidP="008939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9399C">
        <w:rPr>
          <w:rFonts w:ascii="Times New Roman" w:hAnsi="Times New Roman"/>
          <w:color w:val="auto"/>
          <w:sz w:val="28"/>
          <w:szCs w:val="28"/>
        </w:rPr>
        <w:t xml:space="preserve">Сделать это можно при подаче соответствующего заявления через многофункциональные центры, а также при направлении документов в электронном виде посредством портала Росреестра (rosreestr.gov.ru). Сведения </w:t>
      </w:r>
      <w:r w:rsidRPr="0089399C">
        <w:rPr>
          <w:rFonts w:ascii="Times New Roman" w:hAnsi="Times New Roman"/>
          <w:color w:val="auto"/>
          <w:sz w:val="28"/>
          <w:szCs w:val="28"/>
        </w:rPr>
        <w:lastRenderedPageBreak/>
        <w:t xml:space="preserve">об адресе электронной почты будут внесены регистрирующим органом бесплатно в течение трех рабочих дней со дня подачи заявления. </w:t>
      </w:r>
      <w:r w:rsidR="00AB1DAB" w:rsidRPr="00AB1DAB">
        <w:rPr>
          <w:rFonts w:ascii="Times New Roman" w:hAnsi="Times New Roman"/>
          <w:b/>
          <w:sz w:val="28"/>
          <w:szCs w:val="28"/>
        </w:rPr>
        <w:t xml:space="preserve">  </w:t>
      </w:r>
    </w:p>
    <w:p w:rsidR="00705638" w:rsidRPr="00A21BEE" w:rsidRDefault="00705638" w:rsidP="0089399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641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25C19"/>
    <w:rsid w:val="00263756"/>
    <w:rsid w:val="002B1B6B"/>
    <w:rsid w:val="00301B9C"/>
    <w:rsid w:val="003217EE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E396A"/>
    <w:rsid w:val="006F1998"/>
    <w:rsid w:val="006F75F0"/>
    <w:rsid w:val="00705638"/>
    <w:rsid w:val="00712A40"/>
    <w:rsid w:val="00723566"/>
    <w:rsid w:val="0075725F"/>
    <w:rsid w:val="007601C9"/>
    <w:rsid w:val="00764138"/>
    <w:rsid w:val="007B54FF"/>
    <w:rsid w:val="007D3282"/>
    <w:rsid w:val="007D79EE"/>
    <w:rsid w:val="007E2DF6"/>
    <w:rsid w:val="007F3C65"/>
    <w:rsid w:val="008772E8"/>
    <w:rsid w:val="00880DF1"/>
    <w:rsid w:val="0089399C"/>
    <w:rsid w:val="008B203C"/>
    <w:rsid w:val="008E1510"/>
    <w:rsid w:val="008E66C9"/>
    <w:rsid w:val="0093724C"/>
    <w:rsid w:val="009474B3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C3528"/>
    <w:rsid w:val="00AD5B76"/>
    <w:rsid w:val="00B0260F"/>
    <w:rsid w:val="00B07423"/>
    <w:rsid w:val="00B36A06"/>
    <w:rsid w:val="00B84DFB"/>
    <w:rsid w:val="00BB20E7"/>
    <w:rsid w:val="00BC6916"/>
    <w:rsid w:val="00BE2D30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1ACE-C0D5-4F4A-959B-62378C3A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2022-03-02T11:08:00Z</cp:lastPrinted>
  <dcterms:created xsi:type="dcterms:W3CDTF">2022-03-16T09:13:00Z</dcterms:created>
  <dcterms:modified xsi:type="dcterms:W3CDTF">2022-03-17T14:10:00Z</dcterms:modified>
</cp:coreProperties>
</file>