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E14AF" w:rsidRDefault="004E14AF" w:rsidP="00973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C9" w:rsidRDefault="00583CC9" w:rsidP="00583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583CC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КАК ОБЕЗОПАСИТЬ СЕБЯ ОТ НЕДОБРОСОВЕСТНОГО ЗАСТРОЙЩИКА?</w:t>
      </w:r>
    </w:p>
    <w:p w:rsidR="00AF5098" w:rsidRPr="00583CC9" w:rsidRDefault="00AF5098" w:rsidP="00583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583CC9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Участие граждан в долевом строительстве – тема актуальная и важная 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наше время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 И количество желающих заключить с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застройщиком договоры долевого строитель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ства, с каждым годом возрастает.</w:t>
      </w:r>
    </w:p>
    <w:p w:rsidR="00C5471B" w:rsidRPr="00144BDB" w:rsidRDefault="00C5471B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144BDB">
        <w:rPr>
          <w:rFonts w:ascii="Times New Roman" w:hAnsi="Times New Roman" w:cs="Times New Roman"/>
          <w:color w:val="222222"/>
          <w:sz w:val="28"/>
          <w:szCs w:val="28"/>
        </w:rPr>
        <w:t xml:space="preserve">С начала года в Управлении Росреестра по Республике  Адыгея зарегистрировали </w:t>
      </w:r>
      <w:r w:rsidR="00144BDB" w:rsidRPr="00144BDB">
        <w:rPr>
          <w:rFonts w:ascii="Times New Roman" w:hAnsi="Times New Roman" w:cs="Times New Roman"/>
          <w:color w:val="222222"/>
          <w:sz w:val="28"/>
          <w:szCs w:val="28"/>
        </w:rPr>
        <w:t xml:space="preserve">1017 </w:t>
      </w:r>
      <w:r w:rsidRPr="00144BDB">
        <w:rPr>
          <w:rFonts w:ascii="Times New Roman" w:hAnsi="Times New Roman" w:cs="Times New Roman"/>
          <w:color w:val="222222"/>
          <w:sz w:val="28"/>
          <w:szCs w:val="28"/>
        </w:rPr>
        <w:t>договоров участия в долевом строительстве</w:t>
      </w:r>
      <w:r w:rsidR="00144BDB" w:rsidRPr="00144BDB">
        <w:rPr>
          <w:rFonts w:ascii="Times New Roman" w:hAnsi="Times New Roman" w:cs="Times New Roman"/>
          <w:color w:val="222222"/>
          <w:sz w:val="28"/>
          <w:szCs w:val="28"/>
        </w:rPr>
        <w:t>, тогда как за</w:t>
      </w:r>
      <w:r w:rsidRPr="00144BDB">
        <w:rPr>
          <w:rFonts w:ascii="Times New Roman" w:hAnsi="Times New Roman" w:cs="Times New Roman"/>
          <w:color w:val="222222"/>
          <w:sz w:val="28"/>
          <w:szCs w:val="28"/>
        </w:rPr>
        <w:t xml:space="preserve"> весь прошлый год</w:t>
      </w:r>
      <w:r w:rsidR="00144BDB" w:rsidRPr="00144BDB">
        <w:rPr>
          <w:rFonts w:ascii="Times New Roman" w:hAnsi="Times New Roman" w:cs="Times New Roman"/>
          <w:color w:val="222222"/>
          <w:sz w:val="28"/>
          <w:szCs w:val="28"/>
        </w:rPr>
        <w:t xml:space="preserve"> зарегистрировано </w:t>
      </w:r>
      <w:r w:rsidRPr="00144BD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44BDB" w:rsidRPr="00144BDB">
        <w:rPr>
          <w:rFonts w:ascii="Times New Roman" w:hAnsi="Times New Roman" w:cs="Times New Roman"/>
          <w:color w:val="222222"/>
          <w:sz w:val="28"/>
          <w:szCs w:val="28"/>
        </w:rPr>
        <w:t>1970</w:t>
      </w:r>
      <w:r w:rsidR="00144BDB" w:rsidRPr="00144BDB">
        <w:rPr>
          <w:rFonts w:ascii="Times New Roman" w:hAnsi="Times New Roman" w:cs="Times New Roman"/>
          <w:color w:val="222222"/>
          <w:sz w:val="28"/>
          <w:szCs w:val="28"/>
        </w:rPr>
        <w:t xml:space="preserve"> договоров долевого  участия</w:t>
      </w:r>
      <w:r w:rsidRPr="00144BD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Что необходимо знать гражданам, чтобы, п</w:t>
      </w:r>
      <w:bookmarkStart w:id="0" w:name="_GoBack"/>
      <w:bookmarkEnd w:id="0"/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риняв решение о заключении договора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долевого участия, обезопасить себя от недобросовестного застройщика?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Первое, что необходимо сделать будущему участнику долевого строительства при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выборе компании застройщика - это обратиться к его сайту, где можно проверить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наличие опубликованной проектной декларации, разрешения на строительство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многоквартирного дома, проекта договора, а также зарегистрированного права на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земельный участок (это может быть аренда, либо собственность).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Инспекция регионального строительного надзора и контроля в области долевого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строительства утверждает форму заключения о соответствии застройщика и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проектной декларации требованиям, установленным Федеральным законом (ч.3 </w:t>
      </w:r>
      <w:proofErr w:type="gramStart"/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</w:t>
      </w:r>
      <w:proofErr w:type="gramEnd"/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3.4 ст.23 214 ФЗ)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Если гражданин принял решение участвовать в долевом строительстве, он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заключает договор долевого участия, который, в соответствии с законом, подлежит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обязательной государственной регистрации. Для этого вместе с представителем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застройщика гражданин должен обратиться в любое отделение МФЦ и подать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заявление о регистрации договора. Тем самым участник долевого строительства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защищает себя перед другими лицами в части своего права на этот объект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долевого строительства. Кроме того, существует возможность подачи таких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документов в электронном виде на сайте Росреестра, и многие застройщики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активно пользуются данной услугой.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 1 июля 2019 г вводится новый порядок привлечения денежных средств </w:t>
      </w:r>
      <w:proofErr w:type="gramStart"/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через</w:t>
      </w:r>
      <w:proofErr w:type="gramEnd"/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спецсчет</w:t>
      </w:r>
      <w:proofErr w:type="spellEnd"/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 уполномоченных банках – счет </w:t>
      </w:r>
      <w:proofErr w:type="spellStart"/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эскроу</w:t>
      </w:r>
      <w:proofErr w:type="spellEnd"/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 Теперь при заключении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договора долевого участия вся сумма, полученная застройщиком, будет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перечисляться им на этот счет. На этих счетах деньги дольщиков для оплаты </w:t>
      </w:r>
      <w:proofErr w:type="gramStart"/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</w:t>
      </w:r>
      <w:proofErr w:type="gramEnd"/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договору долевого участия блокируются и перечисляются застройщику только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>после исполнения им своих обязательств по договору, т.е. только после того, как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он передал все квартиры участникам долевого строительства. Таким образом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дольщикам гарантируется, что их средства не будут растрачены застройщиком и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они получат свои квартиры, либо им вернут деньги, если этого не произойдет.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Кроме того, такой порядок расчета даст возможным остаться на рынке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строительства только добросовестным застройщикам.</w:t>
      </w:r>
    </w:p>
    <w:p w:rsidR="00583CC9" w:rsidRPr="00AF5098" w:rsidRDefault="00583CC9" w:rsidP="00AF5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Если гражданин будет соблюдать все условия, предусмотренные законом, он будет</w:t>
      </w:r>
      <w:r w:rsid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F509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защищен от любого вида мошенничества при долевом строительстве.</w:t>
      </w:r>
    </w:p>
    <w:sectPr w:rsidR="00583CC9" w:rsidRPr="00AF5098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828A7"/>
    <w:rsid w:val="00144BDB"/>
    <w:rsid w:val="001F10CE"/>
    <w:rsid w:val="00243CEF"/>
    <w:rsid w:val="0026462A"/>
    <w:rsid w:val="002C20B1"/>
    <w:rsid w:val="002C3EB7"/>
    <w:rsid w:val="004E14AF"/>
    <w:rsid w:val="00521CE7"/>
    <w:rsid w:val="005351A8"/>
    <w:rsid w:val="005566D4"/>
    <w:rsid w:val="00556C94"/>
    <w:rsid w:val="00583CC9"/>
    <w:rsid w:val="005A2377"/>
    <w:rsid w:val="006847BE"/>
    <w:rsid w:val="006D74D8"/>
    <w:rsid w:val="0075121A"/>
    <w:rsid w:val="00776BC1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AF5098"/>
    <w:rsid w:val="00B06254"/>
    <w:rsid w:val="00B476BD"/>
    <w:rsid w:val="00C3458C"/>
    <w:rsid w:val="00C45A41"/>
    <w:rsid w:val="00C5471B"/>
    <w:rsid w:val="00C8057E"/>
    <w:rsid w:val="00CC0F3E"/>
    <w:rsid w:val="00CD2DB1"/>
    <w:rsid w:val="00CE45FB"/>
    <w:rsid w:val="00D178BF"/>
    <w:rsid w:val="00D26BDB"/>
    <w:rsid w:val="00D55B16"/>
    <w:rsid w:val="00EB2294"/>
    <w:rsid w:val="00ED3463"/>
    <w:rsid w:val="00EE3E62"/>
    <w:rsid w:val="00F86B2B"/>
    <w:rsid w:val="00FA32ED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7143-CE4C-4662-935A-78C75B50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2019-05-13T06:32:00Z</cp:lastPrinted>
  <dcterms:created xsi:type="dcterms:W3CDTF">2019-05-22T14:17:00Z</dcterms:created>
  <dcterms:modified xsi:type="dcterms:W3CDTF">2019-05-24T07:01:00Z</dcterms:modified>
</cp:coreProperties>
</file>