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9F034C" w:rsidP="003F4EC1">
      <w:pPr>
        <w:jc w:val="center"/>
        <w:rPr>
          <w:b/>
          <w:sz w:val="28"/>
          <w:szCs w:val="28"/>
        </w:rPr>
      </w:pPr>
      <w:r>
        <w:rPr>
          <w:b/>
          <w:sz w:val="28"/>
          <w:szCs w:val="28"/>
        </w:rPr>
        <w:t>Материалы 7</w:t>
      </w:r>
      <w:r w:rsidR="00BF26CF">
        <w:rPr>
          <w:b/>
          <w:sz w:val="28"/>
          <w:szCs w:val="28"/>
        </w:rPr>
        <w:t xml:space="preserve"> сессии Совета народных депутатов муниципального образования «Кошехабльский район»</w:t>
      </w:r>
    </w:p>
    <w:p w:rsidR="00BF26CF" w:rsidRDefault="009F034C" w:rsidP="003F4EC1">
      <w:pPr>
        <w:jc w:val="center"/>
        <w:rPr>
          <w:b/>
          <w:sz w:val="28"/>
          <w:szCs w:val="28"/>
        </w:rPr>
      </w:pPr>
      <w:r>
        <w:rPr>
          <w:b/>
          <w:sz w:val="28"/>
          <w:szCs w:val="28"/>
        </w:rPr>
        <w:t>24</w:t>
      </w:r>
      <w:r w:rsidR="0023156C">
        <w:rPr>
          <w:b/>
          <w:sz w:val="28"/>
          <w:szCs w:val="28"/>
        </w:rPr>
        <w:t xml:space="preserve"> </w:t>
      </w:r>
      <w:r>
        <w:rPr>
          <w:b/>
          <w:sz w:val="28"/>
          <w:szCs w:val="28"/>
        </w:rPr>
        <w:t>марта</w:t>
      </w:r>
      <w:r w:rsidR="005D71FE">
        <w:rPr>
          <w:b/>
          <w:sz w:val="28"/>
          <w:szCs w:val="28"/>
        </w:rPr>
        <w:t xml:space="preserve">  20</w:t>
      </w:r>
      <w:r w:rsidR="00C84097">
        <w:rPr>
          <w:b/>
          <w:sz w:val="28"/>
          <w:szCs w:val="28"/>
        </w:rPr>
        <w:t>2</w:t>
      </w:r>
      <w:r w:rsidR="005D71FE">
        <w:rPr>
          <w:b/>
          <w:sz w:val="28"/>
          <w:szCs w:val="28"/>
        </w:rPr>
        <w:t>3</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C65E85"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9F034C" w:rsidRPr="00F345AB" w:rsidRDefault="009F034C" w:rsidP="009F034C">
            <w:pPr>
              <w:tabs>
                <w:tab w:val="left" w:pos="1110"/>
              </w:tabs>
              <w:jc w:val="center"/>
              <w:rPr>
                <w:b/>
              </w:rPr>
            </w:pPr>
            <w:r>
              <w:rPr>
                <w:b/>
              </w:rPr>
              <w:t>30-5/14</w:t>
            </w:r>
            <w:r>
              <w:rPr>
                <w:b/>
                <w:sz w:val="22"/>
                <w:szCs w:val="32"/>
              </w:rPr>
              <w:t xml:space="preserve">          </w:t>
            </w: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r>
              <w:rPr>
                <w:b/>
                <w:sz w:val="22"/>
                <w:szCs w:val="32"/>
              </w:rPr>
              <w:t>31-5/15</w:t>
            </w: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sz w:val="22"/>
                <w:szCs w:val="32"/>
              </w:rPr>
            </w:pPr>
            <w:r>
              <w:rPr>
                <w:b/>
                <w:sz w:val="22"/>
                <w:szCs w:val="32"/>
              </w:rPr>
              <w:t>32-5/16</w:t>
            </w:r>
          </w:p>
          <w:p w:rsidR="009F034C" w:rsidRDefault="009F034C" w:rsidP="009F034C">
            <w:pPr>
              <w:tabs>
                <w:tab w:val="left" w:pos="1110"/>
              </w:tabs>
              <w:rPr>
                <w:b/>
                <w:sz w:val="22"/>
                <w:szCs w:val="32"/>
              </w:rPr>
            </w:pPr>
          </w:p>
          <w:p w:rsidR="009F034C" w:rsidRDefault="009F034C" w:rsidP="009F034C">
            <w:pPr>
              <w:tabs>
                <w:tab w:val="left" w:pos="1110"/>
              </w:tabs>
              <w:rPr>
                <w:b/>
                <w:sz w:val="22"/>
                <w:szCs w:val="32"/>
              </w:rPr>
            </w:pPr>
          </w:p>
          <w:p w:rsidR="009F034C" w:rsidRDefault="009F034C" w:rsidP="009F034C">
            <w:pPr>
              <w:tabs>
                <w:tab w:val="left" w:pos="1110"/>
              </w:tabs>
              <w:rPr>
                <w:b/>
                <w:sz w:val="22"/>
                <w:szCs w:val="32"/>
              </w:rPr>
            </w:pPr>
          </w:p>
          <w:p w:rsidR="009F034C" w:rsidRDefault="009F034C" w:rsidP="009F034C">
            <w:pPr>
              <w:tabs>
                <w:tab w:val="left" w:pos="1110"/>
              </w:tabs>
              <w:jc w:val="center"/>
              <w:rPr>
                <w:b/>
                <w:sz w:val="22"/>
                <w:szCs w:val="32"/>
              </w:rPr>
            </w:pPr>
          </w:p>
          <w:p w:rsidR="009F034C" w:rsidRDefault="009F034C" w:rsidP="009F034C">
            <w:pPr>
              <w:tabs>
                <w:tab w:val="left" w:pos="1110"/>
              </w:tabs>
              <w:jc w:val="center"/>
              <w:rPr>
                <w:b/>
              </w:rPr>
            </w:pPr>
          </w:p>
          <w:p w:rsidR="009F034C" w:rsidRDefault="009F034C" w:rsidP="009F034C">
            <w:pPr>
              <w:tabs>
                <w:tab w:val="left" w:pos="1110"/>
              </w:tabs>
              <w:jc w:val="center"/>
              <w:rPr>
                <w:b/>
              </w:rPr>
            </w:pPr>
          </w:p>
          <w:p w:rsidR="009F034C" w:rsidRDefault="009F034C" w:rsidP="009F034C">
            <w:pPr>
              <w:tabs>
                <w:tab w:val="left" w:pos="1110"/>
              </w:tabs>
              <w:jc w:val="center"/>
              <w:rPr>
                <w:b/>
              </w:rPr>
            </w:pPr>
          </w:p>
          <w:p w:rsidR="009F034C" w:rsidRDefault="009F034C" w:rsidP="009F034C">
            <w:pPr>
              <w:tabs>
                <w:tab w:val="left" w:pos="1110"/>
              </w:tabs>
              <w:jc w:val="center"/>
              <w:rPr>
                <w:b/>
              </w:rPr>
            </w:pPr>
          </w:p>
          <w:p w:rsidR="009F034C" w:rsidRDefault="009F034C" w:rsidP="009F034C">
            <w:pPr>
              <w:tabs>
                <w:tab w:val="left" w:pos="1110"/>
              </w:tabs>
              <w:jc w:val="center"/>
              <w:rPr>
                <w:b/>
              </w:rPr>
            </w:pPr>
          </w:p>
          <w:p w:rsidR="009F034C" w:rsidRDefault="009F034C" w:rsidP="009F034C">
            <w:pPr>
              <w:tabs>
                <w:tab w:val="left" w:pos="1110"/>
              </w:tabs>
              <w:jc w:val="center"/>
              <w:rPr>
                <w:b/>
              </w:rPr>
            </w:pPr>
          </w:p>
          <w:p w:rsidR="009F034C" w:rsidRDefault="009F034C" w:rsidP="009F034C">
            <w:pPr>
              <w:tabs>
                <w:tab w:val="left" w:pos="1110"/>
              </w:tabs>
              <w:jc w:val="center"/>
              <w:rPr>
                <w:b/>
                <w:sz w:val="22"/>
                <w:szCs w:val="32"/>
              </w:rPr>
            </w:pPr>
            <w:r>
              <w:rPr>
                <w:b/>
                <w:sz w:val="22"/>
                <w:szCs w:val="32"/>
              </w:rPr>
              <w:t>33-5/17</w:t>
            </w:r>
          </w:p>
          <w:p w:rsidR="00C65E85" w:rsidRPr="001D460A" w:rsidRDefault="00C65E85" w:rsidP="00982C03">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9F034C" w:rsidRPr="00D951EE" w:rsidRDefault="009F034C" w:rsidP="009F034C">
            <w:pPr>
              <w:tabs>
                <w:tab w:val="left" w:pos="1110"/>
              </w:tabs>
              <w:jc w:val="center"/>
            </w:pPr>
            <w:r>
              <w:t>24</w:t>
            </w:r>
            <w:r w:rsidRPr="00D951EE">
              <w:t xml:space="preserve"> </w:t>
            </w:r>
            <w:r>
              <w:t>марта</w:t>
            </w:r>
          </w:p>
          <w:p w:rsidR="009F034C" w:rsidRDefault="009F034C" w:rsidP="009F034C">
            <w:pPr>
              <w:tabs>
                <w:tab w:val="left" w:pos="1110"/>
              </w:tabs>
              <w:jc w:val="center"/>
            </w:pPr>
            <w:r w:rsidRPr="00D951EE">
              <w:t>2023 года</w:t>
            </w:r>
          </w:p>
          <w:p w:rsidR="009F034C" w:rsidRDefault="009F034C" w:rsidP="009F034C">
            <w:pPr>
              <w:tabs>
                <w:tab w:val="left" w:pos="1110"/>
              </w:tabs>
              <w:jc w:val="center"/>
            </w:pPr>
          </w:p>
          <w:p w:rsidR="009F034C" w:rsidRDefault="009F034C" w:rsidP="009F034C">
            <w:pPr>
              <w:tabs>
                <w:tab w:val="left" w:pos="1110"/>
              </w:tabs>
              <w:jc w:val="center"/>
            </w:pPr>
          </w:p>
          <w:p w:rsidR="009F034C" w:rsidRPr="00D951EE" w:rsidRDefault="009F034C" w:rsidP="009F034C">
            <w:pPr>
              <w:tabs>
                <w:tab w:val="left" w:pos="1110"/>
              </w:tabs>
              <w:jc w:val="center"/>
            </w:pPr>
            <w:r>
              <w:t>24</w:t>
            </w:r>
            <w:r w:rsidRPr="00D951EE">
              <w:t xml:space="preserve"> </w:t>
            </w:r>
            <w:r>
              <w:t>марта</w:t>
            </w:r>
          </w:p>
          <w:p w:rsidR="009F034C" w:rsidRDefault="009F034C" w:rsidP="009F034C">
            <w:pPr>
              <w:tabs>
                <w:tab w:val="left" w:pos="1110"/>
              </w:tabs>
              <w:jc w:val="center"/>
            </w:pPr>
            <w:r w:rsidRPr="00D951EE">
              <w:t>2023 года</w:t>
            </w: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Pr="00D951EE" w:rsidRDefault="009F034C" w:rsidP="009F034C">
            <w:pPr>
              <w:tabs>
                <w:tab w:val="left" w:pos="1110"/>
              </w:tabs>
              <w:jc w:val="center"/>
            </w:pPr>
            <w:r>
              <w:t>24</w:t>
            </w:r>
            <w:r w:rsidRPr="00D951EE">
              <w:t xml:space="preserve"> </w:t>
            </w:r>
            <w:r>
              <w:t>марта</w:t>
            </w:r>
          </w:p>
          <w:p w:rsidR="009F034C" w:rsidRDefault="009F034C" w:rsidP="009F034C">
            <w:pPr>
              <w:tabs>
                <w:tab w:val="left" w:pos="1110"/>
              </w:tabs>
              <w:jc w:val="center"/>
            </w:pPr>
            <w:r w:rsidRPr="00D951EE">
              <w:t>2023 года</w:t>
            </w: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Default="009F034C" w:rsidP="009F034C">
            <w:pPr>
              <w:tabs>
                <w:tab w:val="left" w:pos="1110"/>
              </w:tabs>
              <w:jc w:val="center"/>
            </w:pPr>
          </w:p>
          <w:p w:rsidR="009F034C" w:rsidRPr="00D951EE" w:rsidRDefault="009F034C" w:rsidP="009F034C">
            <w:pPr>
              <w:tabs>
                <w:tab w:val="left" w:pos="1110"/>
              </w:tabs>
              <w:jc w:val="center"/>
            </w:pPr>
            <w:r>
              <w:t>24</w:t>
            </w:r>
            <w:r w:rsidRPr="00D951EE">
              <w:t xml:space="preserve"> </w:t>
            </w:r>
            <w:r>
              <w:t>марта</w:t>
            </w:r>
          </w:p>
          <w:p w:rsidR="009F034C" w:rsidRDefault="009F034C" w:rsidP="009F034C">
            <w:pPr>
              <w:tabs>
                <w:tab w:val="left" w:pos="1110"/>
              </w:tabs>
              <w:jc w:val="center"/>
            </w:pPr>
            <w:r w:rsidRPr="00D951EE">
              <w:t>2023 года</w:t>
            </w:r>
          </w:p>
          <w:p w:rsidR="005D71FE" w:rsidRDefault="005D71FE" w:rsidP="005D71FE">
            <w:pPr>
              <w:tabs>
                <w:tab w:val="left" w:pos="1110"/>
              </w:tabs>
              <w:jc w:val="center"/>
            </w:pPr>
          </w:p>
          <w:p w:rsidR="00C65E85" w:rsidRPr="001D460A" w:rsidRDefault="00C65E85" w:rsidP="00982C03">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9F034C" w:rsidRDefault="009F034C" w:rsidP="009F034C">
            <w:pPr>
              <w:autoSpaceDN w:val="0"/>
              <w:jc w:val="both"/>
              <w:rPr>
                <w:b/>
                <w:iCs/>
              </w:rPr>
            </w:pPr>
            <w:r w:rsidRPr="007F6CC3">
              <w:rPr>
                <w:b/>
                <w:szCs w:val="28"/>
              </w:rPr>
              <w:t>О внесении изменений  и дополнений в Устав муниципального образования «Кошехабльский район</w:t>
            </w:r>
            <w:r>
              <w:rPr>
                <w:b/>
                <w:szCs w:val="28"/>
              </w:rPr>
              <w:t>»</w:t>
            </w:r>
          </w:p>
          <w:p w:rsidR="009F034C" w:rsidRDefault="009F034C" w:rsidP="009F034C">
            <w:pPr>
              <w:autoSpaceDN w:val="0"/>
              <w:jc w:val="both"/>
              <w:rPr>
                <w:b/>
                <w:iCs/>
              </w:rPr>
            </w:pPr>
          </w:p>
          <w:p w:rsidR="009F034C" w:rsidRDefault="009F034C" w:rsidP="009F034C">
            <w:pPr>
              <w:overflowPunct w:val="0"/>
              <w:autoSpaceDE w:val="0"/>
              <w:autoSpaceDN w:val="0"/>
              <w:adjustRightInd w:val="0"/>
              <w:jc w:val="both"/>
              <w:rPr>
                <w:b/>
                <w:szCs w:val="28"/>
              </w:rPr>
            </w:pPr>
            <w:r>
              <w:rPr>
                <w:b/>
                <w:szCs w:val="28"/>
              </w:rPr>
              <w:t xml:space="preserve">О внесении изменений в Решение Совета народных депутатов       муниципального образования «Кошехабльский район» от 04 мая 2018г. № 23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образуемой в муниципальном образовании «Кошехабльский район» </w:t>
            </w:r>
          </w:p>
          <w:p w:rsidR="009F034C" w:rsidRDefault="009F034C" w:rsidP="009F034C">
            <w:pPr>
              <w:jc w:val="both"/>
              <w:rPr>
                <w:b/>
                <w:szCs w:val="28"/>
              </w:rPr>
            </w:pPr>
          </w:p>
          <w:p w:rsidR="009F034C" w:rsidRDefault="009F034C" w:rsidP="009F034C">
            <w:pPr>
              <w:overflowPunct w:val="0"/>
              <w:autoSpaceDE w:val="0"/>
              <w:autoSpaceDN w:val="0"/>
              <w:adjustRightInd w:val="0"/>
              <w:jc w:val="both"/>
              <w:rPr>
                <w:b/>
                <w:bCs/>
                <w:szCs w:val="28"/>
              </w:rPr>
            </w:pPr>
            <w:r>
              <w:rPr>
                <w:b/>
                <w:szCs w:val="28"/>
              </w:rPr>
              <w:t>О внесении изменений в Решение Совета народных депутатов       муниципального образования «Кошехабльский район» от 23 декабря 2014г. №93 «Об утверждении перечня услуг,</w:t>
            </w:r>
            <w:r w:rsidRPr="007F6CC3">
              <w:rPr>
                <w:b/>
                <w:szCs w:val="28"/>
              </w:rPr>
              <w:t xml:space="preserve"> которые являются необходимыми и обязательными для предоставления муниципальных услуг органами местного самоуправления муниципального образования «Кошехабльский район» и предоставляются организациями, участвующими в их предоставлении</w:t>
            </w:r>
            <w:r>
              <w:rPr>
                <w:b/>
                <w:szCs w:val="28"/>
              </w:rPr>
              <w:t>».</w:t>
            </w:r>
          </w:p>
          <w:p w:rsidR="009F034C" w:rsidRDefault="009F034C" w:rsidP="009F034C">
            <w:pPr>
              <w:overflowPunct w:val="0"/>
              <w:autoSpaceDE w:val="0"/>
              <w:autoSpaceDN w:val="0"/>
              <w:adjustRightInd w:val="0"/>
              <w:jc w:val="both"/>
              <w:rPr>
                <w:b/>
                <w:bCs/>
                <w:szCs w:val="28"/>
              </w:rPr>
            </w:pPr>
          </w:p>
          <w:p w:rsidR="009F034C" w:rsidRDefault="009F034C" w:rsidP="009F034C">
            <w:pPr>
              <w:overflowPunct w:val="0"/>
              <w:autoSpaceDE w:val="0"/>
              <w:autoSpaceDN w:val="0"/>
              <w:adjustRightInd w:val="0"/>
              <w:jc w:val="both"/>
              <w:rPr>
                <w:b/>
                <w:bCs/>
                <w:szCs w:val="28"/>
              </w:rPr>
            </w:pPr>
          </w:p>
          <w:p w:rsidR="009F034C" w:rsidRDefault="009F034C" w:rsidP="009F034C">
            <w:pPr>
              <w:overflowPunct w:val="0"/>
              <w:autoSpaceDE w:val="0"/>
              <w:autoSpaceDN w:val="0"/>
              <w:adjustRightInd w:val="0"/>
              <w:jc w:val="both"/>
              <w:rPr>
                <w:b/>
                <w:szCs w:val="28"/>
              </w:rPr>
            </w:pPr>
            <w:proofErr w:type="gramStart"/>
            <w:r w:rsidRPr="00AA3A1D">
              <w:rPr>
                <w:b/>
                <w:bCs/>
                <w:szCs w:val="28"/>
              </w:rPr>
              <w:t xml:space="preserve">Об утверждении </w:t>
            </w:r>
            <w:r>
              <w:rPr>
                <w:b/>
                <w:bCs/>
                <w:szCs w:val="28"/>
              </w:rPr>
              <w:t>«</w:t>
            </w:r>
            <w:r w:rsidRPr="00AA3A1D">
              <w:rPr>
                <w:b/>
                <w:bCs/>
                <w:szCs w:val="28"/>
              </w:rPr>
              <w:t>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"Кошехабльский район", муниципальных служащих органов местного самоуправления муниципального образования "Кошехабльский  район" и членов их семей на официальном сайте органов местного самоуправления муниципального образования "Кошехабльский  район" и предоставления этих сведений средствам массовой информации для их опубликования</w:t>
            </w:r>
            <w:r>
              <w:rPr>
                <w:b/>
                <w:bCs/>
                <w:szCs w:val="28"/>
              </w:rPr>
              <w:t>».</w:t>
            </w:r>
            <w:proofErr w:type="gramEnd"/>
          </w:p>
          <w:p w:rsidR="00C65E85" w:rsidRPr="001808E6" w:rsidRDefault="00C65E85" w:rsidP="00982C03">
            <w:pPr>
              <w:autoSpaceDN w:val="0"/>
              <w:jc w:val="both"/>
              <w:rPr>
                <w:b/>
                <w:iCs/>
              </w:rPr>
            </w:pPr>
          </w:p>
        </w:tc>
      </w:tr>
    </w:tbl>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A81866" w:rsidRPr="00E60ED4" w:rsidRDefault="00A81866" w:rsidP="00A81866">
      <w:pPr>
        <w:jc w:val="center"/>
        <w:rPr>
          <w:b/>
          <w:sz w:val="32"/>
          <w:szCs w:val="32"/>
          <w:lang w:eastAsia="en-US"/>
        </w:rPr>
      </w:pPr>
      <w:r w:rsidRPr="00E60ED4">
        <w:rPr>
          <w:b/>
          <w:sz w:val="32"/>
          <w:szCs w:val="32"/>
          <w:lang w:eastAsia="en-US"/>
        </w:rPr>
        <w:lastRenderedPageBreak/>
        <w:t>РЕСПУБЛИКА АДЫГЕЯ</w:t>
      </w:r>
    </w:p>
    <w:p w:rsidR="00A81866" w:rsidRPr="00E60ED4" w:rsidRDefault="00A81866" w:rsidP="00A81866">
      <w:pPr>
        <w:jc w:val="center"/>
        <w:rPr>
          <w:b/>
          <w:sz w:val="32"/>
          <w:szCs w:val="32"/>
          <w:lang w:eastAsia="en-US"/>
        </w:rPr>
      </w:pPr>
      <w:r w:rsidRPr="00E60ED4">
        <w:rPr>
          <w:b/>
          <w:sz w:val="32"/>
          <w:szCs w:val="32"/>
          <w:lang w:eastAsia="en-US"/>
        </w:rPr>
        <w:t>СОВЕТ НАРОДНЫХ ДЕПУТАТОВ</w:t>
      </w:r>
    </w:p>
    <w:p w:rsidR="00A81866" w:rsidRPr="00E60ED4" w:rsidRDefault="00A81866" w:rsidP="00A81866">
      <w:pPr>
        <w:jc w:val="center"/>
        <w:rPr>
          <w:b/>
          <w:sz w:val="32"/>
          <w:szCs w:val="32"/>
          <w:lang w:eastAsia="en-US"/>
        </w:rPr>
      </w:pPr>
      <w:r w:rsidRPr="00E60ED4">
        <w:rPr>
          <w:b/>
          <w:sz w:val="32"/>
          <w:szCs w:val="32"/>
          <w:lang w:eastAsia="en-US"/>
        </w:rPr>
        <w:t>МУНИЦИПАЛЬНОГО ОБРАЗОВАНИЯ</w:t>
      </w:r>
    </w:p>
    <w:p w:rsidR="00A81866" w:rsidRPr="00E60ED4" w:rsidRDefault="00A81866" w:rsidP="00A81866">
      <w:pPr>
        <w:jc w:val="center"/>
        <w:rPr>
          <w:b/>
          <w:sz w:val="32"/>
          <w:szCs w:val="32"/>
          <w:lang w:eastAsia="en-US"/>
        </w:rPr>
      </w:pPr>
      <w:r w:rsidRPr="00E60ED4">
        <w:rPr>
          <w:b/>
          <w:sz w:val="32"/>
          <w:szCs w:val="32"/>
          <w:lang w:eastAsia="en-US"/>
        </w:rPr>
        <w:t>«Кошехабльский район»</w:t>
      </w:r>
      <w:r w:rsidRPr="00E60ED4">
        <w:rPr>
          <w:b/>
          <w:sz w:val="36"/>
          <w:szCs w:val="32"/>
          <w:lang w:eastAsia="en-US"/>
        </w:rPr>
        <w:t xml:space="preserve"> </w:t>
      </w:r>
    </w:p>
    <w:p w:rsidR="00A81866" w:rsidRPr="00E60ED4" w:rsidRDefault="00A81866" w:rsidP="00A81866">
      <w:pPr>
        <w:spacing w:line="360" w:lineRule="auto"/>
        <w:jc w:val="center"/>
        <w:rPr>
          <w:b/>
          <w:sz w:val="32"/>
          <w:szCs w:val="32"/>
          <w:lang w:eastAsia="en-US"/>
        </w:rPr>
      </w:pPr>
      <w:r w:rsidRPr="00E60ED4">
        <w:rPr>
          <w:b/>
          <w:sz w:val="32"/>
          <w:szCs w:val="32"/>
          <w:lang w:eastAsia="en-US"/>
        </w:rPr>
        <w:t>РЕШЕНИЕ</w:t>
      </w:r>
    </w:p>
    <w:p w:rsidR="00A81866" w:rsidRPr="00E60ED4" w:rsidRDefault="00A81866" w:rsidP="00A81866">
      <w:pPr>
        <w:jc w:val="center"/>
        <w:rPr>
          <w:b/>
          <w:szCs w:val="32"/>
          <w:lang w:eastAsia="en-US"/>
        </w:rPr>
      </w:pPr>
    </w:p>
    <w:p w:rsidR="00A81866" w:rsidRPr="00E60ED4" w:rsidRDefault="00A81866" w:rsidP="00A81866">
      <w:pPr>
        <w:jc w:val="center"/>
        <w:rPr>
          <w:b/>
          <w:sz w:val="40"/>
          <w:szCs w:val="32"/>
          <w:lang w:eastAsia="en-US"/>
        </w:rPr>
      </w:pPr>
      <w:r>
        <w:rPr>
          <w:b/>
          <w:szCs w:val="32"/>
          <w:lang w:eastAsia="en-US"/>
        </w:rPr>
        <w:t>от 27</w:t>
      </w:r>
      <w:r w:rsidRPr="00E60ED4">
        <w:rPr>
          <w:b/>
          <w:szCs w:val="32"/>
          <w:lang w:eastAsia="en-US"/>
        </w:rPr>
        <w:t xml:space="preserve"> </w:t>
      </w:r>
      <w:r>
        <w:rPr>
          <w:b/>
          <w:szCs w:val="32"/>
          <w:lang w:eastAsia="en-US"/>
        </w:rPr>
        <w:t>марта 2023</w:t>
      </w:r>
      <w:r w:rsidRPr="00E60ED4">
        <w:rPr>
          <w:b/>
          <w:szCs w:val="32"/>
          <w:lang w:eastAsia="en-US"/>
        </w:rPr>
        <w:t xml:space="preserve">г.                                </w:t>
      </w:r>
      <w:r>
        <w:rPr>
          <w:b/>
          <w:szCs w:val="32"/>
          <w:lang w:eastAsia="en-US"/>
        </w:rPr>
        <w:t xml:space="preserve">      </w:t>
      </w:r>
      <w:r w:rsidRPr="00E60ED4">
        <w:rPr>
          <w:b/>
          <w:szCs w:val="32"/>
          <w:lang w:eastAsia="en-US"/>
        </w:rPr>
        <w:t xml:space="preserve">  </w:t>
      </w:r>
      <w:r>
        <w:rPr>
          <w:b/>
          <w:szCs w:val="32"/>
          <w:lang w:eastAsia="en-US"/>
        </w:rPr>
        <w:t>№ 14</w:t>
      </w:r>
      <w:r w:rsidRPr="00E60ED4">
        <w:rPr>
          <w:b/>
          <w:szCs w:val="32"/>
          <w:lang w:eastAsia="en-US"/>
        </w:rPr>
        <w:t xml:space="preserve">                                                 </w:t>
      </w:r>
      <w:r>
        <w:rPr>
          <w:b/>
          <w:szCs w:val="32"/>
          <w:lang w:eastAsia="en-US"/>
        </w:rPr>
        <w:t xml:space="preserve">    </w:t>
      </w:r>
      <w:r w:rsidRPr="00E60ED4">
        <w:rPr>
          <w:b/>
          <w:szCs w:val="32"/>
          <w:lang w:eastAsia="en-US"/>
        </w:rPr>
        <w:t>а. Кошехабль</w:t>
      </w:r>
    </w:p>
    <w:p w:rsidR="00A81866" w:rsidRPr="00E60ED4" w:rsidRDefault="00A81866" w:rsidP="00A81866">
      <w:pPr>
        <w:suppressAutoHyphens/>
        <w:rPr>
          <w:sz w:val="28"/>
          <w:szCs w:val="28"/>
          <w:lang w:eastAsia="zh-CN"/>
        </w:rPr>
      </w:pPr>
    </w:p>
    <w:p w:rsidR="00A81866" w:rsidRDefault="00A81866" w:rsidP="00A81866">
      <w:pPr>
        <w:jc w:val="center"/>
        <w:rPr>
          <w:b/>
          <w:sz w:val="28"/>
          <w:szCs w:val="28"/>
        </w:rPr>
      </w:pPr>
      <w:r>
        <w:rPr>
          <w:b/>
          <w:sz w:val="28"/>
          <w:szCs w:val="28"/>
        </w:rPr>
        <w:t>О</w:t>
      </w:r>
      <w:r w:rsidRPr="00B72FD2">
        <w:rPr>
          <w:b/>
          <w:sz w:val="28"/>
          <w:szCs w:val="28"/>
        </w:rPr>
        <w:t xml:space="preserve"> внесении изменений  и дополнений в Устав </w:t>
      </w:r>
    </w:p>
    <w:p w:rsidR="00A81866" w:rsidRPr="00B72FD2" w:rsidRDefault="00A81866" w:rsidP="00A81866">
      <w:pPr>
        <w:jc w:val="center"/>
        <w:rPr>
          <w:b/>
          <w:sz w:val="28"/>
          <w:szCs w:val="28"/>
        </w:rPr>
      </w:pPr>
      <w:r w:rsidRPr="00B72FD2">
        <w:rPr>
          <w:b/>
          <w:sz w:val="28"/>
          <w:szCs w:val="28"/>
        </w:rPr>
        <w:t>муниципального образования «Кошехабльский район</w:t>
      </w:r>
    </w:p>
    <w:p w:rsidR="00A81866" w:rsidRPr="00E60ED4" w:rsidRDefault="00A81866" w:rsidP="00A81866">
      <w:pPr>
        <w:shd w:val="clear" w:color="auto" w:fill="FFFFFF"/>
        <w:jc w:val="right"/>
        <w:textAlignment w:val="baseline"/>
        <w:rPr>
          <w:bCs/>
          <w:sz w:val="20"/>
          <w:szCs w:val="28"/>
        </w:rPr>
      </w:pPr>
    </w:p>
    <w:p w:rsidR="00A81866" w:rsidRPr="00E60ED4" w:rsidRDefault="00A81866" w:rsidP="00A81866">
      <w:pPr>
        <w:shd w:val="clear" w:color="auto" w:fill="FFFFFF"/>
        <w:jc w:val="right"/>
        <w:textAlignment w:val="baseline"/>
        <w:rPr>
          <w:bCs/>
          <w:sz w:val="20"/>
          <w:szCs w:val="28"/>
        </w:rPr>
      </w:pPr>
      <w:r>
        <w:rPr>
          <w:bCs/>
          <w:sz w:val="20"/>
          <w:szCs w:val="28"/>
        </w:rPr>
        <w:t>Принято на 7</w:t>
      </w:r>
      <w:r w:rsidRPr="00E60ED4">
        <w:rPr>
          <w:bCs/>
          <w:sz w:val="20"/>
          <w:szCs w:val="28"/>
        </w:rPr>
        <w:t xml:space="preserve"> сессии</w:t>
      </w:r>
    </w:p>
    <w:p w:rsidR="00A81866" w:rsidRPr="00E60ED4" w:rsidRDefault="00A81866" w:rsidP="00A81866">
      <w:pPr>
        <w:shd w:val="clear" w:color="auto" w:fill="FFFFFF"/>
        <w:jc w:val="right"/>
        <w:textAlignment w:val="baseline"/>
        <w:rPr>
          <w:bCs/>
          <w:sz w:val="20"/>
          <w:szCs w:val="28"/>
        </w:rPr>
      </w:pPr>
      <w:r w:rsidRPr="00E60ED4">
        <w:rPr>
          <w:bCs/>
          <w:sz w:val="20"/>
          <w:szCs w:val="28"/>
        </w:rPr>
        <w:t>Совета народных депутатов</w:t>
      </w:r>
    </w:p>
    <w:p w:rsidR="00A81866" w:rsidRPr="00E60ED4" w:rsidRDefault="00A81866" w:rsidP="00A81866">
      <w:pPr>
        <w:shd w:val="clear" w:color="auto" w:fill="FFFFFF"/>
        <w:jc w:val="right"/>
        <w:textAlignment w:val="baseline"/>
        <w:rPr>
          <w:bCs/>
          <w:sz w:val="20"/>
          <w:szCs w:val="28"/>
        </w:rPr>
      </w:pPr>
      <w:r w:rsidRPr="00E60ED4">
        <w:rPr>
          <w:bCs/>
          <w:sz w:val="20"/>
          <w:szCs w:val="28"/>
        </w:rPr>
        <w:t>муниципального образования</w:t>
      </w:r>
    </w:p>
    <w:p w:rsidR="00A81866" w:rsidRPr="00E60ED4" w:rsidRDefault="00A81866" w:rsidP="00A81866">
      <w:pPr>
        <w:shd w:val="clear" w:color="auto" w:fill="FFFFFF"/>
        <w:jc w:val="right"/>
        <w:textAlignment w:val="baseline"/>
        <w:rPr>
          <w:bCs/>
          <w:sz w:val="20"/>
          <w:szCs w:val="28"/>
        </w:rPr>
      </w:pPr>
      <w:r w:rsidRPr="00E60ED4">
        <w:rPr>
          <w:bCs/>
          <w:sz w:val="20"/>
          <w:szCs w:val="28"/>
        </w:rPr>
        <w:t>«Кошехабльский район»</w:t>
      </w:r>
    </w:p>
    <w:p w:rsidR="00A81866" w:rsidRPr="00E60ED4" w:rsidRDefault="00A81866" w:rsidP="00A81866">
      <w:pPr>
        <w:shd w:val="clear" w:color="auto" w:fill="FFFFFF"/>
        <w:jc w:val="right"/>
        <w:textAlignment w:val="baseline"/>
        <w:rPr>
          <w:bCs/>
          <w:sz w:val="20"/>
          <w:szCs w:val="28"/>
        </w:rPr>
      </w:pPr>
      <w:r w:rsidRPr="00E60ED4">
        <w:rPr>
          <w:bCs/>
          <w:sz w:val="20"/>
          <w:szCs w:val="28"/>
        </w:rPr>
        <w:t>пятого созыва</w:t>
      </w:r>
    </w:p>
    <w:p w:rsidR="00A81866" w:rsidRDefault="00A81866" w:rsidP="00A81866">
      <w:pPr>
        <w:jc w:val="right"/>
        <w:rPr>
          <w:b/>
          <w:bCs/>
          <w:sz w:val="28"/>
          <w:szCs w:val="28"/>
        </w:rPr>
      </w:pPr>
      <w:r>
        <w:rPr>
          <w:bCs/>
          <w:sz w:val="20"/>
          <w:szCs w:val="28"/>
          <w:lang w:eastAsia="en-US"/>
        </w:rPr>
        <w:t>24</w:t>
      </w:r>
      <w:r w:rsidRPr="007E7A55">
        <w:rPr>
          <w:bCs/>
          <w:sz w:val="20"/>
          <w:szCs w:val="28"/>
          <w:lang w:eastAsia="en-US"/>
        </w:rPr>
        <w:t xml:space="preserve"> </w:t>
      </w:r>
      <w:r>
        <w:rPr>
          <w:bCs/>
          <w:sz w:val="20"/>
          <w:szCs w:val="28"/>
          <w:lang w:eastAsia="en-US"/>
        </w:rPr>
        <w:t>марта 2023г. № 30</w:t>
      </w:r>
      <w:r w:rsidRPr="007E7A55">
        <w:rPr>
          <w:bCs/>
          <w:sz w:val="20"/>
          <w:szCs w:val="28"/>
          <w:lang w:eastAsia="en-US"/>
        </w:rPr>
        <w:t>-5</w:t>
      </w:r>
    </w:p>
    <w:p w:rsidR="00A81866" w:rsidRDefault="00A81866" w:rsidP="00A81866">
      <w:pPr>
        <w:jc w:val="center"/>
        <w:rPr>
          <w:b/>
          <w:bCs/>
          <w:sz w:val="28"/>
          <w:szCs w:val="28"/>
        </w:rPr>
      </w:pPr>
    </w:p>
    <w:p w:rsidR="00A81866" w:rsidRDefault="00A81866" w:rsidP="00A81866">
      <w:pPr>
        <w:jc w:val="both"/>
        <w:rPr>
          <w:b/>
          <w:sz w:val="28"/>
          <w:szCs w:val="28"/>
        </w:rPr>
      </w:pPr>
      <w:r w:rsidRPr="009A7240">
        <w:rPr>
          <w:b/>
        </w:rPr>
        <w:tab/>
      </w:r>
      <w:r w:rsidRPr="00BF260D">
        <w:rPr>
          <w:sz w:val="28"/>
          <w:szCs w:val="28"/>
        </w:rPr>
        <w:t>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w:t>
      </w:r>
      <w:r>
        <w:rPr>
          <w:sz w:val="28"/>
          <w:szCs w:val="28"/>
        </w:rPr>
        <w:t xml:space="preserve">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Pr>
          <w:b/>
          <w:sz w:val="28"/>
          <w:szCs w:val="28"/>
        </w:rPr>
        <w:t xml:space="preserve"> решил:</w:t>
      </w:r>
    </w:p>
    <w:p w:rsidR="00A81866" w:rsidRDefault="00A81866" w:rsidP="00A81866">
      <w:pPr>
        <w:ind w:firstLine="567"/>
        <w:jc w:val="both"/>
        <w:rPr>
          <w:sz w:val="28"/>
          <w:szCs w:val="28"/>
        </w:rPr>
      </w:pPr>
      <w:r>
        <w:rPr>
          <w:sz w:val="28"/>
          <w:szCs w:val="28"/>
        </w:rPr>
        <w:t>1. Внести в Устав муниципального образования «Кошехабльский район» следующие изменения и дополнения:</w:t>
      </w:r>
    </w:p>
    <w:p w:rsidR="00A81866" w:rsidRDefault="00A81866" w:rsidP="00A81866">
      <w:pPr>
        <w:pStyle w:val="af7"/>
        <w:numPr>
          <w:ilvl w:val="0"/>
          <w:numId w:val="13"/>
        </w:numPr>
        <w:spacing w:after="200"/>
        <w:jc w:val="left"/>
        <w:rPr>
          <w:rFonts w:ascii="Times New Roman" w:hAnsi="Times New Roman"/>
          <w:b/>
          <w:sz w:val="28"/>
        </w:rPr>
      </w:pPr>
      <w:r>
        <w:rPr>
          <w:rFonts w:ascii="Times New Roman" w:hAnsi="Times New Roman"/>
          <w:b/>
          <w:sz w:val="28"/>
        </w:rPr>
        <w:t xml:space="preserve">В статье 7 </w:t>
      </w:r>
      <w:r w:rsidRPr="00D108F3">
        <w:rPr>
          <w:rFonts w:ascii="Times New Roman" w:hAnsi="Times New Roman"/>
          <w:b/>
          <w:sz w:val="28"/>
          <w:szCs w:val="28"/>
        </w:rPr>
        <w:t>«Местный референдум»</w:t>
      </w:r>
      <w:r>
        <w:rPr>
          <w:rFonts w:ascii="Times New Roman" w:hAnsi="Times New Roman"/>
          <w:b/>
          <w:sz w:val="28"/>
        </w:rPr>
        <w:t>:</w:t>
      </w:r>
    </w:p>
    <w:p w:rsidR="00A81866" w:rsidRPr="00E21407" w:rsidRDefault="00A81866" w:rsidP="00A81866">
      <w:pPr>
        <w:rPr>
          <w:b/>
          <w:sz w:val="28"/>
        </w:rPr>
      </w:pPr>
      <w:r>
        <w:rPr>
          <w:b/>
          <w:sz w:val="28"/>
        </w:rPr>
        <w:t>а) абзац 1 части</w:t>
      </w:r>
      <w:r w:rsidRPr="00E21407">
        <w:rPr>
          <w:b/>
          <w:sz w:val="28"/>
        </w:rPr>
        <w:t xml:space="preserve"> 6 изложить в след</w:t>
      </w:r>
      <w:proofErr w:type="gramStart"/>
      <w:r w:rsidRPr="00E21407">
        <w:rPr>
          <w:b/>
          <w:sz w:val="28"/>
        </w:rPr>
        <w:t>.</w:t>
      </w:r>
      <w:proofErr w:type="gramEnd"/>
      <w:r w:rsidRPr="00E21407">
        <w:rPr>
          <w:b/>
          <w:sz w:val="28"/>
        </w:rPr>
        <w:t xml:space="preserve"> </w:t>
      </w:r>
      <w:proofErr w:type="gramStart"/>
      <w:r w:rsidRPr="00E21407">
        <w:rPr>
          <w:b/>
          <w:sz w:val="28"/>
        </w:rPr>
        <w:t>р</w:t>
      </w:r>
      <w:proofErr w:type="gramEnd"/>
      <w:r w:rsidRPr="00E21407">
        <w:rPr>
          <w:b/>
          <w:sz w:val="28"/>
        </w:rPr>
        <w:t>едакции:</w:t>
      </w:r>
    </w:p>
    <w:p w:rsidR="00A81866" w:rsidRDefault="00A81866" w:rsidP="00A81866">
      <w:pPr>
        <w:autoSpaceDE w:val="0"/>
        <w:autoSpaceDN w:val="0"/>
        <w:adjustRightInd w:val="0"/>
        <w:jc w:val="both"/>
        <w:rPr>
          <w:bCs/>
          <w:sz w:val="28"/>
          <w:szCs w:val="28"/>
        </w:rPr>
      </w:pPr>
      <w:proofErr w:type="gramStart"/>
      <w:r>
        <w:rPr>
          <w:sz w:val="28"/>
          <w:szCs w:val="28"/>
        </w:rPr>
        <w:t>«</w:t>
      </w:r>
      <w:r w:rsidRPr="00E21407">
        <w:rPr>
          <w:sz w:val="28"/>
          <w:szCs w:val="28"/>
        </w:rPr>
        <w:t>Для назначения местного референдума инициативная группа по проведению референдума обращается</w:t>
      </w:r>
      <w:r w:rsidRPr="00E21407">
        <w:rPr>
          <w:color w:val="22272F"/>
          <w:sz w:val="28"/>
          <w:szCs w:val="28"/>
          <w:shd w:val="clear" w:color="auto" w:fill="F3F1E9"/>
        </w:rPr>
        <w:t> </w:t>
      </w:r>
      <w:r w:rsidRPr="00B90977">
        <w:rPr>
          <w:bCs/>
          <w:sz w:val="28"/>
          <w:szCs w:val="28"/>
        </w:rPr>
        <w:t>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со дня</w:t>
      </w:r>
      <w:proofErr w:type="gramEnd"/>
      <w:r w:rsidRPr="00B90977">
        <w:rPr>
          <w:bCs/>
          <w:sz w:val="28"/>
          <w:szCs w:val="28"/>
        </w:rPr>
        <w:t xml:space="preserve"> обращения инициативной группы действует в качестве комиссии местного референдума</w:t>
      </w:r>
      <w:proofErr w:type="gramStart"/>
      <w:r w:rsidRPr="00B90977">
        <w:rPr>
          <w:bCs/>
          <w:sz w:val="28"/>
          <w:szCs w:val="28"/>
        </w:rPr>
        <w:t>.»;</w:t>
      </w:r>
      <w:proofErr w:type="gramEnd"/>
    </w:p>
    <w:p w:rsidR="00A81866" w:rsidRDefault="00A81866" w:rsidP="00A81866">
      <w:pPr>
        <w:rPr>
          <w:b/>
          <w:sz w:val="28"/>
        </w:rPr>
      </w:pPr>
      <w:r>
        <w:rPr>
          <w:b/>
          <w:sz w:val="28"/>
        </w:rPr>
        <w:t xml:space="preserve">    </w:t>
      </w:r>
    </w:p>
    <w:p w:rsidR="00A81866" w:rsidRPr="00D108F3" w:rsidRDefault="00A81866" w:rsidP="00A81866">
      <w:pPr>
        <w:jc w:val="both"/>
        <w:rPr>
          <w:b/>
          <w:sz w:val="28"/>
        </w:rPr>
      </w:pPr>
      <w:r>
        <w:rPr>
          <w:b/>
          <w:sz w:val="28"/>
        </w:rPr>
        <w:t>б) абзац 4 части</w:t>
      </w:r>
      <w:r w:rsidRPr="00E21407">
        <w:rPr>
          <w:b/>
          <w:sz w:val="28"/>
        </w:rPr>
        <w:t xml:space="preserve"> 6 </w:t>
      </w:r>
      <w:r>
        <w:rPr>
          <w:bCs/>
          <w:sz w:val="28"/>
          <w:szCs w:val="28"/>
        </w:rPr>
        <w:t>слова «Избирательная</w:t>
      </w:r>
      <w:r w:rsidRPr="009C6543">
        <w:rPr>
          <w:bCs/>
          <w:sz w:val="28"/>
          <w:szCs w:val="28"/>
        </w:rPr>
        <w:t xml:space="preserve"> коми</w:t>
      </w:r>
      <w:r>
        <w:rPr>
          <w:bCs/>
          <w:sz w:val="28"/>
          <w:szCs w:val="28"/>
        </w:rPr>
        <w:t>ссия</w:t>
      </w:r>
      <w:r w:rsidRPr="009C6543">
        <w:rPr>
          <w:bCs/>
          <w:sz w:val="28"/>
          <w:szCs w:val="28"/>
        </w:rPr>
        <w:t xml:space="preserve"> муниципального образования</w:t>
      </w:r>
      <w:r>
        <w:rPr>
          <w:bCs/>
          <w:sz w:val="28"/>
          <w:szCs w:val="28"/>
        </w:rPr>
        <w:t>» заменить словами «Избирательная комиссия»;</w:t>
      </w:r>
    </w:p>
    <w:p w:rsidR="00A81866" w:rsidRDefault="00A81866" w:rsidP="00A81866">
      <w:pPr>
        <w:jc w:val="both"/>
        <w:rPr>
          <w:b/>
          <w:color w:val="22272F"/>
          <w:sz w:val="28"/>
          <w:szCs w:val="23"/>
          <w:shd w:val="clear" w:color="auto" w:fill="F3F1E9"/>
        </w:rPr>
      </w:pPr>
      <w:r>
        <w:rPr>
          <w:b/>
          <w:color w:val="22272F"/>
          <w:sz w:val="28"/>
          <w:szCs w:val="23"/>
          <w:shd w:val="clear" w:color="auto" w:fill="F3F1E9"/>
        </w:rPr>
        <w:t xml:space="preserve">    </w:t>
      </w:r>
    </w:p>
    <w:p w:rsidR="00A81866" w:rsidRPr="00312BB2" w:rsidRDefault="00A81866" w:rsidP="00A81866">
      <w:pPr>
        <w:rPr>
          <w:b/>
          <w:sz w:val="28"/>
        </w:rPr>
      </w:pPr>
      <w:r w:rsidRPr="00312BB2">
        <w:rPr>
          <w:b/>
          <w:sz w:val="28"/>
        </w:rPr>
        <w:t>в) абзац 9 части 6 изложить  в след</w:t>
      </w:r>
      <w:proofErr w:type="gramStart"/>
      <w:r w:rsidRPr="00312BB2">
        <w:rPr>
          <w:b/>
          <w:sz w:val="28"/>
        </w:rPr>
        <w:t>.</w:t>
      </w:r>
      <w:proofErr w:type="gramEnd"/>
      <w:r w:rsidRPr="00312BB2">
        <w:rPr>
          <w:b/>
          <w:sz w:val="28"/>
        </w:rPr>
        <w:t xml:space="preserve"> </w:t>
      </w:r>
      <w:proofErr w:type="gramStart"/>
      <w:r w:rsidRPr="00312BB2">
        <w:rPr>
          <w:b/>
          <w:sz w:val="28"/>
        </w:rPr>
        <w:t>р</w:t>
      </w:r>
      <w:proofErr w:type="gramEnd"/>
      <w:r w:rsidRPr="00312BB2">
        <w:rPr>
          <w:b/>
          <w:sz w:val="28"/>
        </w:rPr>
        <w:t>едакции:</w:t>
      </w:r>
    </w:p>
    <w:p w:rsidR="00A81866" w:rsidRPr="00312BB2" w:rsidRDefault="00A81866" w:rsidP="00A81866">
      <w:pPr>
        <w:jc w:val="both"/>
        <w:rPr>
          <w:sz w:val="28"/>
        </w:rPr>
      </w:pPr>
      <w:proofErr w:type="gramStart"/>
      <w:r w:rsidRPr="00312BB2">
        <w:rPr>
          <w:sz w:val="28"/>
        </w:rPr>
        <w:lastRenderedPageBreak/>
        <w:t>«Если Совет народных депутатов признает, что вопрос, выносимый на местный референдум, отвечает требованиям </w:t>
      </w:r>
      <w:hyperlink r:id="rId6" w:anchor="/document/184566/entry/12" w:history="1">
        <w:r w:rsidRPr="00312BB2">
          <w:t>статьи 12</w:t>
        </w:r>
      </w:hyperlink>
      <w:r w:rsidRPr="00312BB2">
        <w:rPr>
          <w:sz w:val="28"/>
        </w:rPr>
        <w:t> Федерального закона от 12 июня 2002 года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312BB2">
        <w:rPr>
          <w:sz w:val="28"/>
        </w:rPr>
        <w:t>. Решение о регистрации инициативной группы по проведению местного референдума принимается в пятнадцатидневный срок со дня признания Советом народных депутатов соответствия вопроса, выносимого на местный референдум, требованиям </w:t>
      </w:r>
      <w:hyperlink r:id="rId7" w:anchor="/document/184566/entry/12" w:history="1">
        <w:r w:rsidRPr="00312BB2">
          <w:t>статьи 12</w:t>
        </w:r>
      </w:hyperlink>
      <w:r w:rsidRPr="00312BB2">
        <w:rPr>
          <w:sz w:val="28"/>
        </w:rPr>
        <w:t> Федерального закона 12 июня 2002 года № 67-ФЗ "Об основных гарантиях избирательных прав и права на участие в референдуме граждан Российской Федерации"</w:t>
      </w:r>
      <w:proofErr w:type="gramStart"/>
      <w:r w:rsidRPr="00312BB2">
        <w:rPr>
          <w:sz w:val="28"/>
        </w:rPr>
        <w:t>.»</w:t>
      </w:r>
      <w:proofErr w:type="gramEnd"/>
      <w:r w:rsidRPr="00312BB2">
        <w:rPr>
          <w:sz w:val="28"/>
        </w:rPr>
        <w:t>;</w:t>
      </w:r>
    </w:p>
    <w:p w:rsidR="00A81866" w:rsidRDefault="00A81866" w:rsidP="00A81866">
      <w:pPr>
        <w:rPr>
          <w:b/>
          <w:color w:val="22272F"/>
          <w:sz w:val="28"/>
          <w:szCs w:val="23"/>
          <w:shd w:val="clear" w:color="auto" w:fill="F3F1E9"/>
        </w:rPr>
      </w:pPr>
      <w:r>
        <w:rPr>
          <w:b/>
          <w:color w:val="22272F"/>
          <w:sz w:val="28"/>
          <w:szCs w:val="23"/>
          <w:shd w:val="clear" w:color="auto" w:fill="F3F1E9"/>
        </w:rPr>
        <w:t xml:space="preserve">    </w:t>
      </w:r>
    </w:p>
    <w:p w:rsidR="00A81866" w:rsidRPr="00312BB2" w:rsidRDefault="00A81866" w:rsidP="00A81866">
      <w:pPr>
        <w:rPr>
          <w:b/>
          <w:sz w:val="28"/>
        </w:rPr>
      </w:pPr>
      <w:r w:rsidRPr="00312BB2">
        <w:rPr>
          <w:b/>
          <w:sz w:val="28"/>
        </w:rPr>
        <w:t>г) абзац 11 части 6 изложить  в след</w:t>
      </w:r>
      <w:proofErr w:type="gramStart"/>
      <w:r w:rsidRPr="00312BB2">
        <w:rPr>
          <w:b/>
          <w:sz w:val="28"/>
        </w:rPr>
        <w:t>.</w:t>
      </w:r>
      <w:proofErr w:type="gramEnd"/>
      <w:r w:rsidRPr="00312BB2">
        <w:rPr>
          <w:b/>
          <w:sz w:val="28"/>
        </w:rPr>
        <w:t xml:space="preserve"> </w:t>
      </w:r>
      <w:proofErr w:type="gramStart"/>
      <w:r w:rsidRPr="00312BB2">
        <w:rPr>
          <w:b/>
          <w:sz w:val="28"/>
        </w:rPr>
        <w:t>р</w:t>
      </w:r>
      <w:proofErr w:type="gramEnd"/>
      <w:r w:rsidRPr="00312BB2">
        <w:rPr>
          <w:b/>
          <w:sz w:val="28"/>
        </w:rPr>
        <w:t>едакции:</w:t>
      </w:r>
    </w:p>
    <w:p w:rsidR="00A81866" w:rsidRPr="00312BB2" w:rsidRDefault="00A81866" w:rsidP="00A81866">
      <w:pPr>
        <w:jc w:val="both"/>
        <w:rPr>
          <w:sz w:val="28"/>
        </w:rPr>
      </w:pPr>
      <w:r w:rsidRPr="00312BB2">
        <w:rPr>
          <w:sz w:val="28"/>
        </w:rPr>
        <w:t xml:space="preserve">«Если Совет народных депутатов признает, что вопрос, выносимый </w:t>
      </w:r>
      <w:proofErr w:type="gramStart"/>
      <w:r w:rsidRPr="00312BB2">
        <w:rPr>
          <w:sz w:val="28"/>
        </w:rPr>
        <w:t>на</w:t>
      </w:r>
      <w:proofErr w:type="gramEnd"/>
      <w:r w:rsidRPr="00312BB2">
        <w:rPr>
          <w:sz w:val="28"/>
        </w:rPr>
        <w:t xml:space="preserve"> </w:t>
      </w:r>
      <w:proofErr w:type="gramStart"/>
      <w:r w:rsidRPr="00312BB2">
        <w:rPr>
          <w:sz w:val="28"/>
        </w:rPr>
        <w:t>местный</w:t>
      </w:r>
      <w:proofErr w:type="gramEnd"/>
      <w:r w:rsidRPr="00312BB2">
        <w:rPr>
          <w:sz w:val="28"/>
        </w:rPr>
        <w:t xml:space="preserve"> референдум, не отвечает требованиям </w:t>
      </w:r>
      <w:hyperlink r:id="rId8" w:anchor="/document/184566/entry/12" w:history="1">
        <w:r w:rsidRPr="00312BB2">
          <w:t>статьи 12</w:t>
        </w:r>
      </w:hyperlink>
      <w:r w:rsidRPr="00312BB2">
        <w:rPr>
          <w:sz w:val="28"/>
        </w:rPr>
        <w:t> Федерального закона 12 июня 2002 года № 67-ФЗ "Об основных гарантиях избирательных прав и права на участие в референдуме граждан Российской Федерации" избирательная комиссия отказывает инициативной группе по проведению местного референдума в регистрации.».</w:t>
      </w:r>
    </w:p>
    <w:p w:rsidR="00A81866" w:rsidRDefault="00A81866" w:rsidP="00A81866">
      <w:pPr>
        <w:rPr>
          <w:color w:val="22272F"/>
          <w:sz w:val="28"/>
          <w:szCs w:val="23"/>
          <w:shd w:val="clear" w:color="auto" w:fill="F3F1E9"/>
        </w:rPr>
      </w:pPr>
    </w:p>
    <w:p w:rsidR="00A81866" w:rsidRPr="00D108F3" w:rsidRDefault="00A81866" w:rsidP="00A81866">
      <w:pPr>
        <w:jc w:val="both"/>
        <w:rPr>
          <w:b/>
          <w:sz w:val="28"/>
        </w:rPr>
      </w:pPr>
      <w:r w:rsidRPr="00312BB2">
        <w:rPr>
          <w:b/>
          <w:sz w:val="28"/>
        </w:rPr>
        <w:t>д) в части 10</w:t>
      </w:r>
      <w:r>
        <w:rPr>
          <w:b/>
          <w:color w:val="22272F"/>
          <w:sz w:val="28"/>
          <w:szCs w:val="23"/>
          <w:shd w:val="clear" w:color="auto" w:fill="F3F1E9"/>
        </w:rPr>
        <w:t xml:space="preserve"> </w:t>
      </w:r>
      <w:r>
        <w:rPr>
          <w:bCs/>
          <w:sz w:val="28"/>
          <w:szCs w:val="28"/>
        </w:rPr>
        <w:t>слова «Избирательная</w:t>
      </w:r>
      <w:r w:rsidRPr="009C6543">
        <w:rPr>
          <w:bCs/>
          <w:sz w:val="28"/>
          <w:szCs w:val="28"/>
        </w:rPr>
        <w:t xml:space="preserve"> коми</w:t>
      </w:r>
      <w:r>
        <w:rPr>
          <w:bCs/>
          <w:sz w:val="28"/>
          <w:szCs w:val="28"/>
        </w:rPr>
        <w:t>ссия</w:t>
      </w:r>
      <w:r w:rsidRPr="009C6543">
        <w:rPr>
          <w:bCs/>
          <w:sz w:val="28"/>
          <w:szCs w:val="28"/>
        </w:rPr>
        <w:t xml:space="preserve"> муниципального образования</w:t>
      </w:r>
      <w:r>
        <w:rPr>
          <w:bCs/>
          <w:sz w:val="28"/>
          <w:szCs w:val="28"/>
        </w:rPr>
        <w:t>» заменить словами «Избирательная комиссия»;</w:t>
      </w:r>
    </w:p>
    <w:p w:rsidR="00A81866" w:rsidRDefault="00A81866" w:rsidP="00A81866">
      <w:pPr>
        <w:jc w:val="both"/>
        <w:rPr>
          <w:color w:val="22272F"/>
          <w:sz w:val="28"/>
          <w:szCs w:val="23"/>
          <w:shd w:val="clear" w:color="auto" w:fill="F3F1E9"/>
        </w:rPr>
      </w:pPr>
      <w:r w:rsidRPr="006619E2">
        <w:rPr>
          <w:color w:val="22272F"/>
          <w:sz w:val="28"/>
          <w:szCs w:val="23"/>
          <w:shd w:val="clear" w:color="auto" w:fill="F3F1E9"/>
        </w:rPr>
        <w:t xml:space="preserve"> </w:t>
      </w:r>
    </w:p>
    <w:p w:rsidR="00A81866" w:rsidRPr="00312BB2" w:rsidRDefault="00A81866" w:rsidP="00A81866">
      <w:pPr>
        <w:rPr>
          <w:b/>
          <w:sz w:val="28"/>
        </w:rPr>
      </w:pPr>
      <w:r w:rsidRPr="00312BB2">
        <w:rPr>
          <w:b/>
          <w:sz w:val="28"/>
        </w:rPr>
        <w:t xml:space="preserve">е) </w:t>
      </w:r>
      <w:r w:rsidRPr="006619E2">
        <w:rPr>
          <w:b/>
          <w:sz w:val="28"/>
        </w:rPr>
        <w:t xml:space="preserve">пункт 1 </w:t>
      </w:r>
      <w:r>
        <w:rPr>
          <w:b/>
          <w:sz w:val="28"/>
        </w:rPr>
        <w:t>части</w:t>
      </w:r>
      <w:r w:rsidRPr="006619E2">
        <w:rPr>
          <w:b/>
          <w:sz w:val="28"/>
        </w:rPr>
        <w:t xml:space="preserve"> 11 </w:t>
      </w:r>
      <w:r w:rsidRPr="00312BB2">
        <w:rPr>
          <w:b/>
          <w:sz w:val="28"/>
        </w:rPr>
        <w:t>изложить  в след</w:t>
      </w:r>
      <w:proofErr w:type="gramStart"/>
      <w:r w:rsidRPr="00312BB2">
        <w:rPr>
          <w:b/>
          <w:sz w:val="28"/>
        </w:rPr>
        <w:t>.</w:t>
      </w:r>
      <w:proofErr w:type="gramEnd"/>
      <w:r w:rsidRPr="00312BB2">
        <w:rPr>
          <w:b/>
          <w:sz w:val="28"/>
        </w:rPr>
        <w:t xml:space="preserve"> </w:t>
      </w:r>
      <w:proofErr w:type="gramStart"/>
      <w:r w:rsidRPr="00312BB2">
        <w:rPr>
          <w:b/>
          <w:sz w:val="28"/>
        </w:rPr>
        <w:t>р</w:t>
      </w:r>
      <w:proofErr w:type="gramEnd"/>
      <w:r w:rsidRPr="00312BB2">
        <w:rPr>
          <w:b/>
          <w:sz w:val="28"/>
        </w:rPr>
        <w:t>едакции:</w:t>
      </w:r>
    </w:p>
    <w:p w:rsidR="00A81866" w:rsidRPr="00312BB2" w:rsidRDefault="00A81866" w:rsidP="00A81866">
      <w:pPr>
        <w:jc w:val="both"/>
        <w:rPr>
          <w:bCs/>
          <w:sz w:val="28"/>
          <w:szCs w:val="28"/>
        </w:rPr>
      </w:pPr>
      <w:r w:rsidRPr="00312BB2">
        <w:rPr>
          <w:bCs/>
          <w:sz w:val="28"/>
          <w:szCs w:val="28"/>
        </w:rPr>
        <w:t>«1) подготовку и проведение местного референдума осуществляет избирательная комиссия</w:t>
      </w:r>
      <w:proofErr w:type="gramStart"/>
      <w:r w:rsidRPr="00312BB2">
        <w:rPr>
          <w:bCs/>
          <w:sz w:val="28"/>
          <w:szCs w:val="28"/>
        </w:rPr>
        <w:t>;»</w:t>
      </w:r>
      <w:proofErr w:type="gramEnd"/>
      <w:r w:rsidRPr="00312BB2">
        <w:rPr>
          <w:bCs/>
          <w:sz w:val="28"/>
          <w:szCs w:val="28"/>
        </w:rPr>
        <w:t>.</w:t>
      </w:r>
    </w:p>
    <w:p w:rsidR="00A81866" w:rsidRDefault="00A81866" w:rsidP="00A81866">
      <w:pPr>
        <w:pStyle w:val="af7"/>
        <w:ind w:left="0"/>
        <w:rPr>
          <w:rFonts w:ascii="Times New Roman" w:hAnsi="Times New Roman"/>
          <w:b/>
          <w:color w:val="22272F"/>
          <w:sz w:val="28"/>
          <w:szCs w:val="23"/>
          <w:shd w:val="clear" w:color="auto" w:fill="F3F1E9"/>
        </w:rPr>
      </w:pPr>
    </w:p>
    <w:p w:rsidR="00A81866" w:rsidRDefault="00A81866" w:rsidP="00A81866">
      <w:pPr>
        <w:pStyle w:val="af7"/>
        <w:ind w:left="0"/>
        <w:rPr>
          <w:rFonts w:ascii="Times New Roman" w:hAnsi="Times New Roman"/>
          <w:b/>
          <w:color w:val="22272F"/>
          <w:sz w:val="28"/>
          <w:szCs w:val="23"/>
          <w:shd w:val="clear" w:color="auto" w:fill="F3F1E9"/>
        </w:rPr>
      </w:pPr>
      <w:r>
        <w:rPr>
          <w:rFonts w:ascii="Times New Roman" w:eastAsia="Times New Roman" w:hAnsi="Times New Roman"/>
          <w:b/>
          <w:sz w:val="28"/>
          <w:szCs w:val="20"/>
        </w:rPr>
        <w:t xml:space="preserve">2) </w:t>
      </w:r>
      <w:r w:rsidRPr="00312BB2">
        <w:rPr>
          <w:rFonts w:ascii="Times New Roman" w:eastAsia="Times New Roman" w:hAnsi="Times New Roman"/>
          <w:b/>
          <w:sz w:val="28"/>
          <w:szCs w:val="20"/>
        </w:rPr>
        <w:t>В абзаце 4 части 2 статьи 8</w:t>
      </w:r>
      <w:r>
        <w:rPr>
          <w:rFonts w:ascii="Times New Roman" w:eastAsia="Times New Roman" w:hAnsi="Times New Roman"/>
          <w:b/>
          <w:sz w:val="28"/>
          <w:szCs w:val="20"/>
        </w:rPr>
        <w:t xml:space="preserve"> «Муниципальные выборы»</w:t>
      </w:r>
      <w:r>
        <w:rPr>
          <w:rFonts w:ascii="Times New Roman" w:hAnsi="Times New Roman"/>
          <w:b/>
          <w:color w:val="22272F"/>
          <w:sz w:val="28"/>
          <w:szCs w:val="23"/>
          <w:shd w:val="clear" w:color="auto" w:fill="F3F1E9"/>
        </w:rPr>
        <w:t xml:space="preserve"> </w:t>
      </w:r>
      <w:r w:rsidRPr="00312BB2">
        <w:rPr>
          <w:rFonts w:ascii="Times New Roman" w:eastAsia="Times New Roman" w:hAnsi="Times New Roman"/>
          <w:bCs/>
          <w:sz w:val="28"/>
          <w:szCs w:val="28"/>
        </w:rPr>
        <w:t>с</w:t>
      </w:r>
      <w:r>
        <w:rPr>
          <w:rFonts w:ascii="Times New Roman" w:eastAsia="Times New Roman" w:hAnsi="Times New Roman"/>
          <w:bCs/>
          <w:sz w:val="28"/>
          <w:szCs w:val="28"/>
        </w:rPr>
        <w:t>лова «муниципальная избирательна</w:t>
      </w:r>
      <w:r w:rsidRPr="00312BB2">
        <w:rPr>
          <w:rFonts w:ascii="Times New Roman" w:eastAsia="Times New Roman" w:hAnsi="Times New Roman"/>
          <w:bCs/>
          <w:sz w:val="28"/>
          <w:szCs w:val="28"/>
        </w:rPr>
        <w:t>я комиссия» заменить словами «избирательная комиссия».</w:t>
      </w:r>
    </w:p>
    <w:p w:rsidR="00A81866" w:rsidRPr="00312BB2" w:rsidRDefault="00A81866" w:rsidP="00A81866">
      <w:pPr>
        <w:jc w:val="both"/>
        <w:rPr>
          <w:b/>
          <w:sz w:val="28"/>
        </w:rPr>
      </w:pPr>
      <w:r w:rsidRPr="00312BB2">
        <w:rPr>
          <w:b/>
          <w:sz w:val="28"/>
        </w:rPr>
        <w:t>3) В статье 9 «Голосование по отзыву депутата Совета народных депутатов, выборных должностных лиц муниципального образования "Кошехабльский район":</w:t>
      </w:r>
    </w:p>
    <w:p w:rsidR="00A81866" w:rsidRDefault="00A81866" w:rsidP="00A81866">
      <w:pPr>
        <w:pStyle w:val="af7"/>
        <w:spacing w:line="240" w:lineRule="auto"/>
        <w:ind w:left="0"/>
        <w:rPr>
          <w:rFonts w:ascii="Times New Roman" w:hAnsi="Times New Roman"/>
          <w:b/>
          <w:color w:val="22272F"/>
          <w:sz w:val="28"/>
          <w:szCs w:val="23"/>
          <w:shd w:val="clear" w:color="auto" w:fill="F3F1E9"/>
        </w:rPr>
      </w:pPr>
    </w:p>
    <w:p w:rsidR="00A81866" w:rsidRDefault="00A81866" w:rsidP="00A81866">
      <w:pPr>
        <w:pStyle w:val="af7"/>
        <w:spacing w:line="240" w:lineRule="auto"/>
        <w:ind w:left="0"/>
        <w:rPr>
          <w:rFonts w:ascii="Times New Roman" w:hAnsi="Times New Roman"/>
          <w:sz w:val="28"/>
          <w:szCs w:val="28"/>
        </w:rPr>
      </w:pPr>
      <w:r w:rsidRPr="00312BB2">
        <w:rPr>
          <w:rFonts w:ascii="Times New Roman" w:hAnsi="Times New Roman"/>
          <w:b/>
          <w:sz w:val="28"/>
          <w:szCs w:val="28"/>
        </w:rPr>
        <w:t xml:space="preserve">а) </w:t>
      </w:r>
      <w:r>
        <w:rPr>
          <w:rFonts w:ascii="Times New Roman" w:hAnsi="Times New Roman"/>
          <w:b/>
          <w:sz w:val="28"/>
          <w:szCs w:val="28"/>
        </w:rPr>
        <w:t>в абзаце 2</w:t>
      </w:r>
      <w:r w:rsidRPr="00E61470">
        <w:rPr>
          <w:rFonts w:ascii="Times New Roman" w:hAnsi="Times New Roman"/>
          <w:b/>
          <w:sz w:val="28"/>
          <w:szCs w:val="28"/>
        </w:rPr>
        <w:t xml:space="preserve"> части </w:t>
      </w:r>
      <w:r>
        <w:rPr>
          <w:rFonts w:ascii="Times New Roman" w:hAnsi="Times New Roman"/>
          <w:b/>
          <w:sz w:val="28"/>
          <w:szCs w:val="28"/>
        </w:rPr>
        <w:t>3</w:t>
      </w:r>
      <w:r>
        <w:rPr>
          <w:rFonts w:ascii="Times New Roman" w:hAnsi="Times New Roman"/>
          <w:sz w:val="28"/>
          <w:szCs w:val="28"/>
        </w:rPr>
        <w:t xml:space="preserve"> слова «избирательную комиссию</w:t>
      </w:r>
      <w:r w:rsidRPr="006619E2">
        <w:rPr>
          <w:rFonts w:ascii="Times New Roman" w:hAnsi="Times New Roman"/>
          <w:sz w:val="28"/>
          <w:szCs w:val="28"/>
        </w:rPr>
        <w:t xml:space="preserve"> муниципального образования»</w:t>
      </w:r>
      <w:r>
        <w:rPr>
          <w:rFonts w:ascii="Times New Roman" w:hAnsi="Times New Roman"/>
          <w:sz w:val="28"/>
          <w:szCs w:val="28"/>
        </w:rPr>
        <w:t xml:space="preserve"> заменить словами «избирательную комиссию».</w:t>
      </w:r>
    </w:p>
    <w:p w:rsidR="00A81866" w:rsidRDefault="00A81866" w:rsidP="00A81866">
      <w:pPr>
        <w:pStyle w:val="af7"/>
        <w:spacing w:line="240" w:lineRule="auto"/>
        <w:ind w:left="0"/>
        <w:rPr>
          <w:rFonts w:ascii="Times New Roman" w:hAnsi="Times New Roman"/>
          <w:b/>
          <w:color w:val="22272F"/>
          <w:sz w:val="28"/>
          <w:szCs w:val="23"/>
          <w:shd w:val="clear" w:color="auto" w:fill="F3F1E9"/>
        </w:rPr>
      </w:pPr>
    </w:p>
    <w:p w:rsidR="00A81866" w:rsidRDefault="00A81866" w:rsidP="00A81866">
      <w:pPr>
        <w:pStyle w:val="af7"/>
        <w:spacing w:line="240" w:lineRule="auto"/>
        <w:ind w:left="0"/>
        <w:rPr>
          <w:rFonts w:ascii="Times New Roman" w:hAnsi="Times New Roman"/>
          <w:sz w:val="28"/>
          <w:szCs w:val="28"/>
        </w:rPr>
      </w:pPr>
      <w:r w:rsidRPr="00312BB2">
        <w:rPr>
          <w:rFonts w:ascii="Times New Roman" w:hAnsi="Times New Roman"/>
          <w:b/>
          <w:sz w:val="28"/>
          <w:szCs w:val="28"/>
        </w:rPr>
        <w:t>б)  в части 4, 5, 6</w:t>
      </w:r>
      <w:r>
        <w:rPr>
          <w:rFonts w:ascii="Times New Roman" w:hAnsi="Times New Roman"/>
          <w:b/>
          <w:color w:val="22272F"/>
          <w:sz w:val="28"/>
          <w:szCs w:val="23"/>
          <w:shd w:val="clear" w:color="auto" w:fill="F3F1E9"/>
        </w:rPr>
        <w:t xml:space="preserve"> </w:t>
      </w:r>
      <w:r w:rsidRPr="006619E2">
        <w:rPr>
          <w:rFonts w:ascii="Times New Roman" w:hAnsi="Times New Roman"/>
          <w:sz w:val="28"/>
          <w:szCs w:val="28"/>
        </w:rPr>
        <w:t>слова «избирательная комиссия муниципального образования» заменить словами «избирательная комиссия</w:t>
      </w:r>
      <w:r>
        <w:rPr>
          <w:rFonts w:ascii="Times New Roman" w:hAnsi="Times New Roman"/>
          <w:sz w:val="28"/>
          <w:szCs w:val="28"/>
        </w:rPr>
        <w:t>»;</w:t>
      </w:r>
    </w:p>
    <w:p w:rsidR="00A81866" w:rsidRDefault="00A81866" w:rsidP="00A81866">
      <w:pPr>
        <w:pStyle w:val="af7"/>
        <w:spacing w:line="240" w:lineRule="auto"/>
        <w:ind w:left="0"/>
        <w:rPr>
          <w:rFonts w:ascii="Times New Roman" w:hAnsi="Times New Roman"/>
          <w:b/>
          <w:sz w:val="28"/>
          <w:szCs w:val="28"/>
        </w:rPr>
      </w:pPr>
    </w:p>
    <w:p w:rsidR="00A81866" w:rsidRDefault="00A81866" w:rsidP="00A81866">
      <w:pPr>
        <w:pStyle w:val="af7"/>
        <w:spacing w:line="240" w:lineRule="auto"/>
        <w:ind w:left="0"/>
        <w:rPr>
          <w:rFonts w:ascii="Times New Roman" w:hAnsi="Times New Roman"/>
          <w:sz w:val="28"/>
          <w:szCs w:val="28"/>
        </w:rPr>
      </w:pPr>
      <w:r>
        <w:rPr>
          <w:rFonts w:ascii="Times New Roman" w:hAnsi="Times New Roman"/>
          <w:b/>
          <w:sz w:val="28"/>
          <w:szCs w:val="28"/>
        </w:rPr>
        <w:t>в</w:t>
      </w:r>
      <w:r w:rsidRPr="00E61470">
        <w:rPr>
          <w:rFonts w:ascii="Times New Roman" w:hAnsi="Times New Roman"/>
          <w:b/>
          <w:sz w:val="28"/>
          <w:szCs w:val="28"/>
        </w:rPr>
        <w:t>)</w:t>
      </w:r>
      <w:r w:rsidRPr="00E61470">
        <w:rPr>
          <w:rFonts w:ascii="Times New Roman" w:hAnsi="Times New Roman"/>
          <w:sz w:val="28"/>
          <w:szCs w:val="28"/>
        </w:rPr>
        <w:t xml:space="preserve"> </w:t>
      </w:r>
      <w:r w:rsidRPr="00E61470">
        <w:rPr>
          <w:rFonts w:ascii="Times New Roman" w:hAnsi="Times New Roman"/>
          <w:b/>
          <w:sz w:val="28"/>
          <w:szCs w:val="28"/>
        </w:rPr>
        <w:t xml:space="preserve">в абзаце 3 части </w:t>
      </w:r>
      <w:r>
        <w:rPr>
          <w:rFonts w:ascii="Times New Roman" w:hAnsi="Times New Roman"/>
          <w:b/>
          <w:sz w:val="28"/>
          <w:szCs w:val="28"/>
        </w:rPr>
        <w:t>18</w:t>
      </w:r>
      <w:r>
        <w:rPr>
          <w:rFonts w:ascii="Times New Roman" w:hAnsi="Times New Roman"/>
          <w:sz w:val="28"/>
          <w:szCs w:val="28"/>
        </w:rPr>
        <w:t xml:space="preserve"> </w:t>
      </w:r>
      <w:r w:rsidRPr="006619E2">
        <w:rPr>
          <w:rFonts w:ascii="Times New Roman" w:hAnsi="Times New Roman"/>
          <w:sz w:val="28"/>
          <w:szCs w:val="28"/>
        </w:rPr>
        <w:t>слова «избирательная комиссия муниципального образования» заменить словами «избирательная комиссия</w:t>
      </w:r>
      <w:r>
        <w:rPr>
          <w:rFonts w:ascii="Times New Roman" w:hAnsi="Times New Roman"/>
          <w:sz w:val="28"/>
          <w:szCs w:val="28"/>
        </w:rPr>
        <w:t>».</w:t>
      </w:r>
    </w:p>
    <w:p w:rsidR="00A81866" w:rsidRDefault="00A81866" w:rsidP="00A81866">
      <w:pPr>
        <w:pStyle w:val="af7"/>
        <w:spacing w:line="240" w:lineRule="auto"/>
        <w:ind w:left="0"/>
        <w:rPr>
          <w:rFonts w:ascii="Times New Roman" w:hAnsi="Times New Roman"/>
          <w:sz w:val="28"/>
          <w:szCs w:val="28"/>
        </w:rPr>
      </w:pPr>
    </w:p>
    <w:p w:rsidR="00A81866" w:rsidRPr="00E61470" w:rsidRDefault="00A81866" w:rsidP="00A81866">
      <w:pPr>
        <w:pStyle w:val="af7"/>
        <w:spacing w:line="240" w:lineRule="auto"/>
        <w:ind w:left="0"/>
        <w:rPr>
          <w:rFonts w:ascii="Times New Roman" w:hAnsi="Times New Roman"/>
          <w:b/>
          <w:sz w:val="28"/>
          <w:szCs w:val="28"/>
        </w:rPr>
      </w:pPr>
      <w:r>
        <w:rPr>
          <w:rFonts w:ascii="Times New Roman" w:hAnsi="Times New Roman"/>
          <w:b/>
          <w:sz w:val="28"/>
          <w:szCs w:val="28"/>
        </w:rPr>
        <w:t>4</w:t>
      </w:r>
      <w:r w:rsidRPr="00817FF0">
        <w:rPr>
          <w:rFonts w:ascii="Times New Roman" w:hAnsi="Times New Roman"/>
          <w:b/>
          <w:sz w:val="28"/>
          <w:szCs w:val="28"/>
        </w:rPr>
        <w:t>)</w:t>
      </w:r>
      <w:r>
        <w:rPr>
          <w:rFonts w:ascii="Times New Roman" w:hAnsi="Times New Roman"/>
          <w:b/>
          <w:sz w:val="28"/>
          <w:szCs w:val="28"/>
        </w:rPr>
        <w:t xml:space="preserve"> Часть 3 статьи 18 «Структура органов местного самоуправления» признать утратившим силу;</w:t>
      </w:r>
    </w:p>
    <w:p w:rsidR="00A81866" w:rsidRDefault="00A81866" w:rsidP="00A81866">
      <w:pPr>
        <w:jc w:val="both"/>
        <w:rPr>
          <w:b/>
          <w:color w:val="22272F"/>
          <w:sz w:val="28"/>
          <w:szCs w:val="23"/>
          <w:shd w:val="clear" w:color="auto" w:fill="F3F1E9"/>
        </w:rPr>
      </w:pPr>
    </w:p>
    <w:p w:rsidR="00A81866" w:rsidRPr="00312BB2" w:rsidRDefault="00A81866" w:rsidP="00A81866">
      <w:pPr>
        <w:jc w:val="both"/>
        <w:rPr>
          <w:b/>
          <w:sz w:val="28"/>
        </w:rPr>
      </w:pPr>
      <w:r>
        <w:rPr>
          <w:b/>
          <w:sz w:val="28"/>
        </w:rPr>
        <w:t>5</w:t>
      </w:r>
      <w:r w:rsidRPr="00312BB2">
        <w:rPr>
          <w:b/>
          <w:sz w:val="28"/>
        </w:rPr>
        <w:t>) В статье 20 «Компетенция Совета народных депутатов муниципального образования»:</w:t>
      </w:r>
    </w:p>
    <w:p w:rsidR="00A81866" w:rsidRPr="00312BB2" w:rsidRDefault="00A81866" w:rsidP="00A81866">
      <w:pPr>
        <w:jc w:val="both"/>
        <w:rPr>
          <w:b/>
          <w:sz w:val="28"/>
        </w:rPr>
      </w:pPr>
    </w:p>
    <w:p w:rsidR="00A81866" w:rsidRPr="00817FF0" w:rsidRDefault="00A81866" w:rsidP="00A81866">
      <w:pPr>
        <w:jc w:val="both"/>
        <w:rPr>
          <w:sz w:val="28"/>
        </w:rPr>
      </w:pPr>
      <w:r w:rsidRPr="00312BB2">
        <w:rPr>
          <w:b/>
          <w:sz w:val="28"/>
        </w:rPr>
        <w:t xml:space="preserve">а) пункт 4 части 3 </w:t>
      </w:r>
      <w:r w:rsidRPr="00817FF0">
        <w:rPr>
          <w:sz w:val="28"/>
        </w:rPr>
        <w:t>признать утратившим силу;</w:t>
      </w:r>
    </w:p>
    <w:p w:rsidR="00A81866" w:rsidRPr="00312BB2" w:rsidRDefault="00A81866" w:rsidP="00A81866">
      <w:pPr>
        <w:jc w:val="both"/>
        <w:rPr>
          <w:b/>
          <w:sz w:val="28"/>
        </w:rPr>
      </w:pPr>
    </w:p>
    <w:p w:rsidR="00A81866" w:rsidRPr="00312BB2" w:rsidRDefault="00A81866" w:rsidP="00A81866">
      <w:pPr>
        <w:jc w:val="both"/>
        <w:rPr>
          <w:b/>
          <w:sz w:val="28"/>
        </w:rPr>
      </w:pPr>
      <w:r w:rsidRPr="00312BB2">
        <w:rPr>
          <w:b/>
          <w:sz w:val="28"/>
        </w:rPr>
        <w:t xml:space="preserve">б) пункт 12 части 3 </w:t>
      </w:r>
      <w:r w:rsidRPr="00817FF0">
        <w:rPr>
          <w:sz w:val="28"/>
        </w:rPr>
        <w:t>признать утратившим силу.</w:t>
      </w:r>
    </w:p>
    <w:p w:rsidR="00A81866" w:rsidRPr="00312BB2" w:rsidRDefault="00A81866" w:rsidP="00A81866">
      <w:pPr>
        <w:jc w:val="both"/>
        <w:rPr>
          <w:b/>
          <w:sz w:val="28"/>
        </w:rPr>
      </w:pPr>
    </w:p>
    <w:p w:rsidR="00A81866" w:rsidRPr="00312BB2" w:rsidRDefault="00A81866" w:rsidP="00A81866">
      <w:pPr>
        <w:jc w:val="both"/>
        <w:rPr>
          <w:b/>
          <w:sz w:val="28"/>
        </w:rPr>
      </w:pPr>
      <w:r>
        <w:rPr>
          <w:b/>
          <w:sz w:val="28"/>
        </w:rPr>
        <w:t>6</w:t>
      </w:r>
      <w:r w:rsidRPr="00312BB2">
        <w:rPr>
          <w:b/>
          <w:sz w:val="28"/>
        </w:rPr>
        <w:t>) в абзацах 2,3 пункта 2 части 11 статьи 21</w:t>
      </w:r>
      <w:r>
        <w:rPr>
          <w:b/>
          <w:sz w:val="28"/>
        </w:rPr>
        <w:t xml:space="preserve"> «</w:t>
      </w:r>
      <w:r w:rsidRPr="00D43762">
        <w:rPr>
          <w:b/>
          <w:sz w:val="28"/>
        </w:rPr>
        <w:t>Статус депутата, члена выборного органа местного самоуправления, выборного должностного лица местного самоуправления</w:t>
      </w:r>
      <w:r>
        <w:rPr>
          <w:b/>
          <w:sz w:val="28"/>
        </w:rPr>
        <w:t>»</w:t>
      </w:r>
      <w:r w:rsidRPr="00D43762">
        <w:rPr>
          <w:b/>
          <w:sz w:val="28"/>
        </w:rPr>
        <w:t xml:space="preserve"> </w:t>
      </w:r>
      <w:r w:rsidRPr="00817FF0">
        <w:rPr>
          <w:sz w:val="28"/>
        </w:rPr>
        <w:t>слова «избирательной комиссией муниципальной образования» заменить словами «избирательной комиссией».</w:t>
      </w:r>
    </w:p>
    <w:p w:rsidR="00A81866" w:rsidRDefault="00A81866" w:rsidP="00A81866">
      <w:pPr>
        <w:rPr>
          <w:b/>
          <w:color w:val="22272F"/>
          <w:sz w:val="28"/>
          <w:szCs w:val="23"/>
          <w:shd w:val="clear" w:color="auto" w:fill="F3F1E9"/>
        </w:rPr>
      </w:pPr>
    </w:p>
    <w:p w:rsidR="00A81866" w:rsidRPr="00D666EA" w:rsidRDefault="00A81866" w:rsidP="00A81866">
      <w:pPr>
        <w:jc w:val="both"/>
        <w:rPr>
          <w:sz w:val="28"/>
          <w:szCs w:val="28"/>
        </w:rPr>
      </w:pPr>
      <w:r>
        <w:rPr>
          <w:b/>
          <w:sz w:val="28"/>
        </w:rPr>
        <w:t>7</w:t>
      </w:r>
      <w:r w:rsidRPr="00312BB2">
        <w:rPr>
          <w:b/>
          <w:sz w:val="28"/>
        </w:rPr>
        <w:t>) Статью 30 «</w:t>
      </w:r>
      <w:r w:rsidRPr="006619E2">
        <w:rPr>
          <w:b/>
          <w:sz w:val="28"/>
          <w:szCs w:val="28"/>
        </w:rPr>
        <w:t>Порядок формирования и полномочия избирательной комиссии муниципального образования "Кошехабльский район</w:t>
      </w:r>
      <w:r w:rsidRPr="00D666EA">
        <w:rPr>
          <w:sz w:val="28"/>
          <w:szCs w:val="28"/>
        </w:rPr>
        <w:t>"» признать утратившей силу.</w:t>
      </w:r>
    </w:p>
    <w:p w:rsidR="00A81866" w:rsidRDefault="00A81866" w:rsidP="00A81866">
      <w:pPr>
        <w:jc w:val="both"/>
        <w:rPr>
          <w:b/>
          <w:sz w:val="28"/>
        </w:rPr>
      </w:pPr>
    </w:p>
    <w:p w:rsidR="00A81866" w:rsidRDefault="00A81866" w:rsidP="00A81866">
      <w:pPr>
        <w:jc w:val="both"/>
        <w:rPr>
          <w:b/>
          <w:sz w:val="28"/>
        </w:rPr>
      </w:pPr>
      <w:r>
        <w:rPr>
          <w:b/>
          <w:sz w:val="28"/>
        </w:rPr>
        <w:t>8) Часть 3 статьи 32 «</w:t>
      </w:r>
      <w:r w:rsidRPr="00D43762">
        <w:rPr>
          <w:b/>
          <w:sz w:val="28"/>
        </w:rPr>
        <w:t>Муниципальная служба в муниципальном образовании "Кошехабльский район"</w:t>
      </w:r>
      <w:r>
        <w:rPr>
          <w:b/>
          <w:sz w:val="28"/>
        </w:rPr>
        <w:t>» изложить в следующей редакции:</w:t>
      </w:r>
    </w:p>
    <w:p w:rsidR="00A81866" w:rsidRPr="00312BB2" w:rsidRDefault="00A81866" w:rsidP="00A81866">
      <w:pPr>
        <w:jc w:val="both"/>
        <w:rPr>
          <w:sz w:val="28"/>
          <w:szCs w:val="28"/>
        </w:rPr>
      </w:pPr>
      <w:r w:rsidRPr="00312BB2">
        <w:rPr>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roofErr w:type="gramStart"/>
      <w:r w:rsidRPr="00312BB2">
        <w:rPr>
          <w:sz w:val="28"/>
          <w:szCs w:val="28"/>
        </w:rPr>
        <w:t>.».</w:t>
      </w:r>
      <w:proofErr w:type="gramEnd"/>
    </w:p>
    <w:p w:rsidR="00A81866" w:rsidRDefault="00A81866" w:rsidP="00A81866">
      <w:pPr>
        <w:ind w:firstLine="709"/>
        <w:jc w:val="both"/>
        <w:rPr>
          <w:b/>
          <w:sz w:val="28"/>
          <w:szCs w:val="28"/>
        </w:rPr>
      </w:pPr>
    </w:p>
    <w:p w:rsidR="00A81866" w:rsidRPr="00654F2F" w:rsidRDefault="00A81866" w:rsidP="00A81866">
      <w:pPr>
        <w:spacing w:line="276" w:lineRule="auto"/>
        <w:ind w:firstLine="709"/>
        <w:jc w:val="both"/>
        <w:rPr>
          <w:sz w:val="28"/>
          <w:szCs w:val="28"/>
        </w:rPr>
      </w:pPr>
      <w:r w:rsidRPr="00654F2F">
        <w:rPr>
          <w:b/>
          <w:sz w:val="28"/>
          <w:szCs w:val="28"/>
        </w:rPr>
        <w:t>2.</w:t>
      </w:r>
      <w:r w:rsidRPr="00654F2F">
        <w:rPr>
          <w:sz w:val="28"/>
          <w:szCs w:val="28"/>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A81866" w:rsidRDefault="00A81866" w:rsidP="00A81866">
      <w:pPr>
        <w:autoSpaceDE w:val="0"/>
        <w:autoSpaceDN w:val="0"/>
        <w:adjustRightInd w:val="0"/>
        <w:spacing w:line="276" w:lineRule="auto"/>
        <w:ind w:firstLine="709"/>
        <w:jc w:val="both"/>
        <w:rPr>
          <w:sz w:val="28"/>
          <w:szCs w:val="28"/>
        </w:rPr>
      </w:pPr>
      <w:r w:rsidRPr="00654F2F">
        <w:rPr>
          <w:b/>
          <w:sz w:val="28"/>
          <w:szCs w:val="28"/>
        </w:rPr>
        <w:t>3.</w:t>
      </w:r>
      <w:r w:rsidRPr="00654F2F">
        <w:rPr>
          <w:sz w:val="28"/>
          <w:szCs w:val="28"/>
        </w:rPr>
        <w:t xml:space="preserve"> Настоящее Решение вступает в силу со дня </w:t>
      </w:r>
      <w:r>
        <w:rPr>
          <w:sz w:val="28"/>
          <w:szCs w:val="28"/>
        </w:rPr>
        <w:t>его официального опубликования.</w:t>
      </w:r>
    </w:p>
    <w:p w:rsidR="00A81866" w:rsidRDefault="00A81866" w:rsidP="00A81866">
      <w:pPr>
        <w:autoSpaceDE w:val="0"/>
        <w:autoSpaceDN w:val="0"/>
        <w:adjustRightInd w:val="0"/>
        <w:ind w:firstLine="709"/>
        <w:jc w:val="both"/>
        <w:rPr>
          <w:sz w:val="28"/>
          <w:szCs w:val="28"/>
        </w:rPr>
      </w:pPr>
    </w:p>
    <w:p w:rsidR="00A81866" w:rsidRDefault="00A81866" w:rsidP="00A81866">
      <w:pPr>
        <w:widowControl w:val="0"/>
        <w:autoSpaceDE w:val="0"/>
        <w:autoSpaceDN w:val="0"/>
        <w:adjustRightInd w:val="0"/>
        <w:ind w:firstLine="720"/>
        <w:jc w:val="both"/>
        <w:rPr>
          <w:b/>
          <w:sz w:val="28"/>
          <w:szCs w:val="28"/>
        </w:rPr>
      </w:pPr>
    </w:p>
    <w:tbl>
      <w:tblPr>
        <w:tblW w:w="0" w:type="auto"/>
        <w:jc w:val="center"/>
        <w:tblLook w:val="01E0" w:firstRow="1" w:lastRow="1" w:firstColumn="1" w:lastColumn="1" w:noHBand="0" w:noVBand="0"/>
      </w:tblPr>
      <w:tblGrid>
        <w:gridCol w:w="4661"/>
        <w:gridCol w:w="601"/>
        <w:gridCol w:w="4200"/>
      </w:tblGrid>
      <w:tr w:rsidR="00A81866" w:rsidRPr="00E60ED4" w:rsidTr="00301EF3">
        <w:trPr>
          <w:jc w:val="center"/>
        </w:trPr>
        <w:tc>
          <w:tcPr>
            <w:tcW w:w="4661" w:type="dxa"/>
            <w:shd w:val="clear" w:color="auto" w:fill="auto"/>
          </w:tcPr>
          <w:p w:rsidR="00A81866" w:rsidRPr="00E60ED4" w:rsidRDefault="00A81866" w:rsidP="00301EF3">
            <w:pPr>
              <w:rPr>
                <w:b/>
                <w:sz w:val="28"/>
                <w:szCs w:val="28"/>
                <w:lang w:eastAsia="en-US"/>
              </w:rPr>
            </w:pPr>
            <w:r w:rsidRPr="00E60ED4">
              <w:rPr>
                <w:b/>
                <w:sz w:val="28"/>
                <w:szCs w:val="28"/>
                <w:lang w:eastAsia="en-US"/>
              </w:rPr>
              <w:t xml:space="preserve">Глава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b/>
                <w:sz w:val="28"/>
                <w:szCs w:val="28"/>
                <w:lang w:eastAsia="en-US"/>
              </w:rPr>
            </w:pPr>
            <w:r w:rsidRPr="00E60ED4">
              <w:rPr>
                <w:b/>
                <w:sz w:val="28"/>
                <w:szCs w:val="28"/>
                <w:lang w:eastAsia="en-US"/>
              </w:rPr>
              <w:t>«Кошехабльский район»</w:t>
            </w:r>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Pr="00E60ED4" w:rsidRDefault="00A81866" w:rsidP="00301EF3">
            <w:pPr>
              <w:rPr>
                <w:b/>
                <w:sz w:val="28"/>
                <w:szCs w:val="28"/>
                <w:lang w:eastAsia="en-US"/>
              </w:rPr>
            </w:pPr>
            <w:r w:rsidRPr="00E60ED4">
              <w:rPr>
                <w:b/>
                <w:sz w:val="28"/>
                <w:szCs w:val="28"/>
                <w:lang w:eastAsia="en-US"/>
              </w:rPr>
              <w:t xml:space="preserve">Председатель </w:t>
            </w:r>
          </w:p>
          <w:p w:rsidR="00A81866" w:rsidRPr="00E60ED4" w:rsidRDefault="00A81866" w:rsidP="00301EF3">
            <w:pPr>
              <w:rPr>
                <w:b/>
                <w:sz w:val="28"/>
                <w:szCs w:val="28"/>
                <w:lang w:eastAsia="en-US"/>
              </w:rPr>
            </w:pPr>
            <w:r w:rsidRPr="00E60ED4">
              <w:rPr>
                <w:b/>
                <w:sz w:val="28"/>
                <w:szCs w:val="28"/>
                <w:lang w:eastAsia="en-US"/>
              </w:rPr>
              <w:t xml:space="preserve">Совета народных депутатов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sz w:val="28"/>
                <w:szCs w:val="28"/>
                <w:lang w:eastAsia="en-US"/>
              </w:rPr>
            </w:pPr>
            <w:r w:rsidRPr="00E60ED4">
              <w:rPr>
                <w:b/>
                <w:sz w:val="28"/>
                <w:szCs w:val="28"/>
                <w:lang w:eastAsia="en-US"/>
              </w:rPr>
              <w:t>«Кошехабльский район»</w:t>
            </w:r>
          </w:p>
        </w:tc>
      </w:tr>
      <w:tr w:rsidR="00A81866" w:rsidRPr="00E60ED4" w:rsidTr="00301EF3">
        <w:trPr>
          <w:jc w:val="center"/>
        </w:trPr>
        <w:tc>
          <w:tcPr>
            <w:tcW w:w="4661" w:type="dxa"/>
            <w:shd w:val="clear" w:color="auto" w:fill="auto"/>
          </w:tcPr>
          <w:p w:rsidR="00A81866" w:rsidRPr="00E60ED4"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 xml:space="preserve">_______________ З.А. </w:t>
            </w:r>
            <w:proofErr w:type="spellStart"/>
            <w:r w:rsidRPr="00E60ED4">
              <w:rPr>
                <w:b/>
                <w:sz w:val="28"/>
                <w:szCs w:val="28"/>
                <w:lang w:eastAsia="en-US"/>
              </w:rPr>
              <w:t>Хамирзов</w:t>
            </w:r>
            <w:proofErr w:type="spellEnd"/>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Pr="00E60ED4"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____________ А.В. Брянцев</w:t>
            </w:r>
          </w:p>
          <w:p w:rsidR="00A81866" w:rsidRPr="00E60ED4" w:rsidRDefault="00A81866" w:rsidP="00301EF3">
            <w:pPr>
              <w:rPr>
                <w:b/>
                <w:sz w:val="28"/>
                <w:szCs w:val="28"/>
                <w:lang w:eastAsia="en-US"/>
              </w:rPr>
            </w:pPr>
          </w:p>
        </w:tc>
      </w:tr>
    </w:tbl>
    <w:p w:rsidR="002E3482" w:rsidRDefault="002E3482"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A81866" w:rsidRPr="00E60ED4" w:rsidRDefault="00A81866" w:rsidP="00A81866">
      <w:pPr>
        <w:jc w:val="center"/>
        <w:rPr>
          <w:b/>
          <w:sz w:val="32"/>
          <w:szCs w:val="32"/>
          <w:lang w:eastAsia="en-US"/>
        </w:rPr>
      </w:pPr>
      <w:r w:rsidRPr="00E60ED4">
        <w:rPr>
          <w:b/>
          <w:sz w:val="32"/>
          <w:szCs w:val="32"/>
          <w:lang w:eastAsia="en-US"/>
        </w:rPr>
        <w:lastRenderedPageBreak/>
        <w:t>РЕСПУБЛИКА АДЫГЕЯ</w:t>
      </w:r>
    </w:p>
    <w:p w:rsidR="00A81866" w:rsidRPr="00E60ED4" w:rsidRDefault="00A81866" w:rsidP="00A81866">
      <w:pPr>
        <w:jc w:val="center"/>
        <w:rPr>
          <w:b/>
          <w:sz w:val="32"/>
          <w:szCs w:val="32"/>
          <w:lang w:eastAsia="en-US"/>
        </w:rPr>
      </w:pPr>
      <w:r w:rsidRPr="00E60ED4">
        <w:rPr>
          <w:b/>
          <w:sz w:val="32"/>
          <w:szCs w:val="32"/>
          <w:lang w:eastAsia="en-US"/>
        </w:rPr>
        <w:t>СОВЕТ НАРОДНЫХ ДЕПУТАТОВ</w:t>
      </w:r>
    </w:p>
    <w:p w:rsidR="00A81866" w:rsidRPr="00E60ED4" w:rsidRDefault="00A81866" w:rsidP="00A81866">
      <w:pPr>
        <w:jc w:val="center"/>
        <w:rPr>
          <w:b/>
          <w:sz w:val="32"/>
          <w:szCs w:val="32"/>
          <w:lang w:eastAsia="en-US"/>
        </w:rPr>
      </w:pPr>
      <w:r w:rsidRPr="00E60ED4">
        <w:rPr>
          <w:b/>
          <w:sz w:val="32"/>
          <w:szCs w:val="32"/>
          <w:lang w:eastAsia="en-US"/>
        </w:rPr>
        <w:t>МУНИЦИПАЛЬНОГО ОБРАЗОВАНИЯ</w:t>
      </w:r>
    </w:p>
    <w:p w:rsidR="00A81866" w:rsidRPr="00E60ED4" w:rsidRDefault="00A81866" w:rsidP="00A81866">
      <w:pPr>
        <w:jc w:val="center"/>
        <w:rPr>
          <w:b/>
          <w:sz w:val="32"/>
          <w:szCs w:val="32"/>
          <w:lang w:eastAsia="en-US"/>
        </w:rPr>
      </w:pPr>
      <w:r w:rsidRPr="00E60ED4">
        <w:rPr>
          <w:b/>
          <w:sz w:val="32"/>
          <w:szCs w:val="32"/>
          <w:lang w:eastAsia="en-US"/>
        </w:rPr>
        <w:t>«Кошехабльский район»</w:t>
      </w:r>
      <w:r w:rsidRPr="00E60ED4">
        <w:rPr>
          <w:b/>
          <w:sz w:val="36"/>
          <w:szCs w:val="32"/>
          <w:lang w:eastAsia="en-US"/>
        </w:rPr>
        <w:t xml:space="preserve"> </w:t>
      </w:r>
    </w:p>
    <w:p w:rsidR="00A81866" w:rsidRPr="00E60ED4" w:rsidRDefault="00A81866" w:rsidP="00A81866">
      <w:pPr>
        <w:spacing w:line="360" w:lineRule="auto"/>
        <w:jc w:val="center"/>
        <w:rPr>
          <w:b/>
          <w:sz w:val="32"/>
          <w:szCs w:val="32"/>
          <w:lang w:eastAsia="en-US"/>
        </w:rPr>
      </w:pPr>
      <w:r w:rsidRPr="00E60ED4">
        <w:rPr>
          <w:b/>
          <w:sz w:val="32"/>
          <w:szCs w:val="32"/>
          <w:lang w:eastAsia="en-US"/>
        </w:rPr>
        <w:t>РЕШЕНИЕ</w:t>
      </w:r>
    </w:p>
    <w:p w:rsidR="00A81866" w:rsidRPr="00E60ED4" w:rsidRDefault="00A81866" w:rsidP="00A81866">
      <w:pPr>
        <w:jc w:val="center"/>
        <w:rPr>
          <w:b/>
          <w:szCs w:val="32"/>
          <w:lang w:eastAsia="en-US"/>
        </w:rPr>
      </w:pPr>
    </w:p>
    <w:p w:rsidR="00A81866" w:rsidRPr="00E60ED4" w:rsidRDefault="00A81866" w:rsidP="00A81866">
      <w:pPr>
        <w:jc w:val="center"/>
        <w:rPr>
          <w:b/>
          <w:sz w:val="40"/>
          <w:szCs w:val="32"/>
          <w:lang w:eastAsia="en-US"/>
        </w:rPr>
      </w:pPr>
      <w:r>
        <w:rPr>
          <w:b/>
          <w:szCs w:val="32"/>
          <w:lang w:eastAsia="en-US"/>
        </w:rPr>
        <w:t>от 27</w:t>
      </w:r>
      <w:r w:rsidRPr="00E60ED4">
        <w:rPr>
          <w:b/>
          <w:szCs w:val="32"/>
          <w:lang w:eastAsia="en-US"/>
        </w:rPr>
        <w:t xml:space="preserve"> </w:t>
      </w:r>
      <w:r>
        <w:rPr>
          <w:b/>
          <w:szCs w:val="32"/>
          <w:lang w:eastAsia="en-US"/>
        </w:rPr>
        <w:t>марта 2023</w:t>
      </w:r>
      <w:r w:rsidRPr="00E60ED4">
        <w:rPr>
          <w:b/>
          <w:szCs w:val="32"/>
          <w:lang w:eastAsia="en-US"/>
        </w:rPr>
        <w:t xml:space="preserve">г.                                  </w:t>
      </w:r>
      <w:r>
        <w:rPr>
          <w:b/>
          <w:szCs w:val="32"/>
          <w:lang w:eastAsia="en-US"/>
        </w:rPr>
        <w:t xml:space="preserve">  № 15</w:t>
      </w:r>
      <w:r w:rsidRPr="00E60ED4">
        <w:rPr>
          <w:b/>
          <w:szCs w:val="32"/>
          <w:lang w:eastAsia="en-US"/>
        </w:rPr>
        <w:t xml:space="preserve">                                                 а. Кошехабль</w:t>
      </w:r>
    </w:p>
    <w:p w:rsidR="00A81866" w:rsidRPr="00E60ED4" w:rsidRDefault="00A81866" w:rsidP="00A81866">
      <w:pPr>
        <w:rPr>
          <w:sz w:val="28"/>
          <w:szCs w:val="28"/>
          <w:lang w:eastAsia="zh-CN"/>
        </w:rPr>
      </w:pPr>
    </w:p>
    <w:p w:rsidR="00A81866" w:rsidRDefault="00A81866" w:rsidP="00A81866">
      <w:pPr>
        <w:spacing w:line="100" w:lineRule="atLeast"/>
        <w:jc w:val="center"/>
        <w:rPr>
          <w:b/>
          <w:sz w:val="28"/>
          <w:szCs w:val="28"/>
        </w:rPr>
      </w:pPr>
      <w:r>
        <w:rPr>
          <w:b/>
          <w:sz w:val="28"/>
          <w:szCs w:val="28"/>
        </w:rPr>
        <w:t xml:space="preserve">О внесении изменений в Решение Совета народных депутатов  муниципального образования «Кошехабльский район» от 04 мая 2018г. № 23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образуемой в муниципальном образовании «Кошехабльский район» </w:t>
      </w:r>
    </w:p>
    <w:p w:rsidR="00A81866" w:rsidRPr="00E60ED4" w:rsidRDefault="00A81866" w:rsidP="00A81866">
      <w:pPr>
        <w:shd w:val="clear" w:color="auto" w:fill="FFFFFF"/>
        <w:jc w:val="right"/>
        <w:textAlignment w:val="baseline"/>
        <w:rPr>
          <w:bCs/>
          <w:sz w:val="20"/>
          <w:szCs w:val="28"/>
        </w:rPr>
      </w:pPr>
    </w:p>
    <w:p w:rsidR="00A81866" w:rsidRPr="00E60ED4" w:rsidRDefault="00A81866" w:rsidP="00A81866">
      <w:pPr>
        <w:shd w:val="clear" w:color="auto" w:fill="FFFFFF"/>
        <w:jc w:val="right"/>
        <w:textAlignment w:val="baseline"/>
        <w:rPr>
          <w:bCs/>
          <w:sz w:val="20"/>
          <w:szCs w:val="28"/>
        </w:rPr>
      </w:pPr>
      <w:r>
        <w:rPr>
          <w:bCs/>
          <w:sz w:val="20"/>
          <w:szCs w:val="28"/>
        </w:rPr>
        <w:t>Принято на 7</w:t>
      </w:r>
      <w:r w:rsidRPr="00E60ED4">
        <w:rPr>
          <w:bCs/>
          <w:sz w:val="20"/>
          <w:szCs w:val="28"/>
        </w:rPr>
        <w:t xml:space="preserve"> сессии</w:t>
      </w:r>
    </w:p>
    <w:p w:rsidR="00A81866" w:rsidRPr="00E60ED4" w:rsidRDefault="00A81866" w:rsidP="00A81866">
      <w:pPr>
        <w:shd w:val="clear" w:color="auto" w:fill="FFFFFF"/>
        <w:jc w:val="right"/>
        <w:textAlignment w:val="baseline"/>
        <w:rPr>
          <w:bCs/>
          <w:sz w:val="20"/>
          <w:szCs w:val="28"/>
        </w:rPr>
      </w:pPr>
      <w:r w:rsidRPr="00E60ED4">
        <w:rPr>
          <w:bCs/>
          <w:sz w:val="20"/>
          <w:szCs w:val="28"/>
        </w:rPr>
        <w:t>Совета народных депутатов</w:t>
      </w:r>
    </w:p>
    <w:p w:rsidR="00A81866" w:rsidRPr="00E60ED4" w:rsidRDefault="00A81866" w:rsidP="00A81866">
      <w:pPr>
        <w:shd w:val="clear" w:color="auto" w:fill="FFFFFF"/>
        <w:jc w:val="right"/>
        <w:textAlignment w:val="baseline"/>
        <w:rPr>
          <w:bCs/>
          <w:sz w:val="20"/>
          <w:szCs w:val="28"/>
        </w:rPr>
      </w:pPr>
      <w:r w:rsidRPr="00E60ED4">
        <w:rPr>
          <w:bCs/>
          <w:sz w:val="20"/>
          <w:szCs w:val="28"/>
        </w:rPr>
        <w:t>муниципального образования</w:t>
      </w:r>
    </w:p>
    <w:p w:rsidR="00A81866" w:rsidRPr="00E60ED4" w:rsidRDefault="00A81866" w:rsidP="00A81866">
      <w:pPr>
        <w:shd w:val="clear" w:color="auto" w:fill="FFFFFF"/>
        <w:jc w:val="right"/>
        <w:textAlignment w:val="baseline"/>
        <w:rPr>
          <w:bCs/>
          <w:sz w:val="20"/>
          <w:szCs w:val="28"/>
        </w:rPr>
      </w:pPr>
      <w:r w:rsidRPr="00E60ED4">
        <w:rPr>
          <w:bCs/>
          <w:sz w:val="20"/>
          <w:szCs w:val="28"/>
        </w:rPr>
        <w:t>«Кошехабльский район»</w:t>
      </w:r>
    </w:p>
    <w:p w:rsidR="00A81866" w:rsidRPr="00E60ED4" w:rsidRDefault="00A81866" w:rsidP="00A81866">
      <w:pPr>
        <w:shd w:val="clear" w:color="auto" w:fill="FFFFFF"/>
        <w:jc w:val="right"/>
        <w:textAlignment w:val="baseline"/>
        <w:rPr>
          <w:bCs/>
          <w:sz w:val="20"/>
          <w:szCs w:val="28"/>
        </w:rPr>
      </w:pPr>
      <w:r w:rsidRPr="00E60ED4">
        <w:rPr>
          <w:bCs/>
          <w:sz w:val="20"/>
          <w:szCs w:val="28"/>
        </w:rPr>
        <w:t>пятого созыва</w:t>
      </w:r>
    </w:p>
    <w:p w:rsidR="00A81866" w:rsidRDefault="00A81866" w:rsidP="00A81866">
      <w:pPr>
        <w:jc w:val="right"/>
        <w:rPr>
          <w:b/>
          <w:bCs/>
          <w:sz w:val="28"/>
          <w:szCs w:val="28"/>
        </w:rPr>
      </w:pPr>
      <w:r>
        <w:rPr>
          <w:bCs/>
          <w:sz w:val="20"/>
          <w:szCs w:val="28"/>
          <w:lang w:eastAsia="en-US"/>
        </w:rPr>
        <w:t>24</w:t>
      </w:r>
      <w:r w:rsidRPr="007E7A55">
        <w:rPr>
          <w:bCs/>
          <w:sz w:val="20"/>
          <w:szCs w:val="28"/>
          <w:lang w:eastAsia="en-US"/>
        </w:rPr>
        <w:t xml:space="preserve"> </w:t>
      </w:r>
      <w:r>
        <w:rPr>
          <w:bCs/>
          <w:sz w:val="20"/>
          <w:szCs w:val="28"/>
          <w:lang w:eastAsia="en-US"/>
        </w:rPr>
        <w:t>марта 2023г. № 31</w:t>
      </w:r>
      <w:r w:rsidRPr="007E7A55">
        <w:rPr>
          <w:bCs/>
          <w:sz w:val="20"/>
          <w:szCs w:val="28"/>
          <w:lang w:eastAsia="en-US"/>
        </w:rPr>
        <w:t>-5</w:t>
      </w:r>
    </w:p>
    <w:p w:rsidR="00A81866" w:rsidRDefault="00A81866" w:rsidP="00A81866">
      <w:pPr>
        <w:spacing w:line="100" w:lineRule="atLeast"/>
        <w:rPr>
          <w:b/>
          <w:sz w:val="28"/>
          <w:szCs w:val="28"/>
        </w:rPr>
      </w:pPr>
    </w:p>
    <w:p w:rsidR="00A81866" w:rsidRDefault="00A81866" w:rsidP="00A81866">
      <w:pPr>
        <w:spacing w:line="276" w:lineRule="auto"/>
        <w:jc w:val="both"/>
        <w:rPr>
          <w:sz w:val="28"/>
          <w:szCs w:val="28"/>
        </w:rPr>
      </w:pPr>
      <w:r>
        <w:rPr>
          <w:sz w:val="28"/>
          <w:szCs w:val="28"/>
        </w:rPr>
        <w:t xml:space="preserve"> </w:t>
      </w:r>
      <w:r>
        <w:rPr>
          <w:sz w:val="28"/>
          <w:szCs w:val="28"/>
        </w:rPr>
        <w:tab/>
        <w:t xml:space="preserve">В соответствии с пунктом 17.5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№821 Совет народных депутатов муниципального образования «Кошехабльский район» </w:t>
      </w:r>
      <w:r>
        <w:rPr>
          <w:b/>
          <w:sz w:val="28"/>
          <w:szCs w:val="28"/>
        </w:rPr>
        <w:t>решил</w:t>
      </w:r>
      <w:r>
        <w:rPr>
          <w:sz w:val="28"/>
          <w:szCs w:val="28"/>
        </w:rPr>
        <w:t>:</w:t>
      </w:r>
      <w:r>
        <w:rPr>
          <w:b/>
          <w:sz w:val="28"/>
          <w:szCs w:val="28"/>
        </w:rPr>
        <w:tab/>
        <w:t xml:space="preserve"> </w:t>
      </w:r>
      <w:r>
        <w:rPr>
          <w:b/>
          <w:sz w:val="28"/>
          <w:szCs w:val="28"/>
        </w:rPr>
        <w:tab/>
      </w:r>
      <w:r>
        <w:rPr>
          <w:sz w:val="28"/>
          <w:szCs w:val="28"/>
        </w:rPr>
        <w:t>1. Изложить первый абзац пункта 18.1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«Кошехабльский район», утвержденного Решением Совета народных депутатов муниципального образования «Кошехабльский район» от 04 мая 2018 года №23 в следующей редакции:</w:t>
      </w:r>
    </w:p>
    <w:p w:rsidR="00A81866" w:rsidRDefault="00A81866" w:rsidP="00A81866">
      <w:pPr>
        <w:spacing w:line="276" w:lineRule="auto"/>
        <w:jc w:val="both"/>
      </w:pPr>
      <w:r>
        <w:rPr>
          <w:sz w:val="28"/>
          <w:szCs w:val="28"/>
        </w:rPr>
        <w:tab/>
        <w:t xml:space="preserve">«18.1. </w:t>
      </w:r>
      <w:proofErr w:type="gramStart"/>
      <w:r>
        <w:rPr>
          <w:sz w:val="28"/>
          <w:szCs w:val="28"/>
        </w:rPr>
        <w:t xml:space="preserve">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w:t>
      </w:r>
      <w:r>
        <w:rPr>
          <w:bCs/>
          <w:sz w:val="28"/>
          <w:szCs w:val="28"/>
        </w:rPr>
        <w:t>в абзаце пятом подпункта «б» и подпункте «д» пункта 14 настоящего Положения, должностные лица кадрового подразделения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или его заместитель, специально</w:t>
      </w:r>
      <w:proofErr w:type="gramEnd"/>
      <w:r>
        <w:rPr>
          <w:bCs/>
          <w:sz w:val="28"/>
          <w:szCs w:val="28"/>
        </w:rPr>
        <w:t xml:space="preserve"> на то уполномоченный, может направлять в установленном порядке запросы в государственные органы, </w:t>
      </w:r>
      <w:r>
        <w:rPr>
          <w:bCs/>
          <w:sz w:val="28"/>
          <w:szCs w:val="28"/>
        </w:rPr>
        <w:lastRenderedPageBreak/>
        <w:t xml:space="preserve">органы местного самоуправления и заинтересованные организации, </w:t>
      </w:r>
      <w:r w:rsidRPr="00D025B0">
        <w:rPr>
          <w:bCs/>
          <w:sz w:val="28"/>
          <w:szCs w:val="28"/>
        </w:rPr>
        <w:t>использовать государственную информационную систему в области противодействия коррупции «Посейдон» для направления запросов.</w:t>
      </w:r>
      <w:r>
        <w:rPr>
          <w:bCs/>
          <w:sz w:val="28"/>
          <w:szCs w:val="28"/>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Pr>
          <w:bCs/>
          <w:sz w:val="28"/>
          <w:szCs w:val="28"/>
        </w:rPr>
        <w:t>.»</w:t>
      </w:r>
      <w:proofErr w:type="gramEnd"/>
    </w:p>
    <w:p w:rsidR="00A81866" w:rsidRDefault="00A81866" w:rsidP="00A81866">
      <w:pPr>
        <w:autoSpaceDE w:val="0"/>
        <w:autoSpaceDN w:val="0"/>
        <w:adjustRightInd w:val="0"/>
        <w:spacing w:line="276" w:lineRule="auto"/>
        <w:ind w:firstLine="708"/>
        <w:jc w:val="both"/>
        <w:rPr>
          <w:sz w:val="28"/>
          <w:szCs w:val="28"/>
        </w:rPr>
      </w:pPr>
      <w:r>
        <w:rPr>
          <w:spacing w:val="-5"/>
          <w:sz w:val="28"/>
          <w:szCs w:val="28"/>
        </w:rPr>
        <w:t xml:space="preserve">2. </w:t>
      </w:r>
      <w:r w:rsidRPr="00654F2F">
        <w:rPr>
          <w:sz w:val="28"/>
          <w:szCs w:val="28"/>
        </w:rPr>
        <w:t xml:space="preserve">Настоящее Решение вступает в силу со дня </w:t>
      </w:r>
      <w:r>
        <w:rPr>
          <w:sz w:val="28"/>
          <w:szCs w:val="28"/>
        </w:rPr>
        <w:t>его официального опубликования.</w:t>
      </w:r>
    </w:p>
    <w:p w:rsidR="00A81866" w:rsidRDefault="00A81866" w:rsidP="00A81866">
      <w:pPr>
        <w:spacing w:line="360" w:lineRule="auto"/>
        <w:jc w:val="both"/>
        <w:rPr>
          <w:b/>
          <w:sz w:val="28"/>
          <w:szCs w:val="28"/>
        </w:rPr>
      </w:pPr>
    </w:p>
    <w:tbl>
      <w:tblPr>
        <w:tblW w:w="0" w:type="auto"/>
        <w:jc w:val="center"/>
        <w:tblLook w:val="01E0" w:firstRow="1" w:lastRow="1" w:firstColumn="1" w:lastColumn="1" w:noHBand="0" w:noVBand="0"/>
      </w:tblPr>
      <w:tblGrid>
        <w:gridCol w:w="4661"/>
        <w:gridCol w:w="601"/>
        <w:gridCol w:w="4200"/>
      </w:tblGrid>
      <w:tr w:rsidR="00A81866" w:rsidRPr="00E60ED4" w:rsidTr="00301EF3">
        <w:trPr>
          <w:jc w:val="center"/>
        </w:trPr>
        <w:tc>
          <w:tcPr>
            <w:tcW w:w="4661" w:type="dxa"/>
            <w:shd w:val="clear" w:color="auto" w:fill="auto"/>
          </w:tcPr>
          <w:p w:rsidR="00A81866" w:rsidRPr="00E60ED4" w:rsidRDefault="00A81866" w:rsidP="00301EF3">
            <w:pPr>
              <w:rPr>
                <w:b/>
                <w:sz w:val="28"/>
                <w:szCs w:val="28"/>
                <w:lang w:eastAsia="en-US"/>
              </w:rPr>
            </w:pPr>
            <w:r w:rsidRPr="00E60ED4">
              <w:rPr>
                <w:b/>
                <w:sz w:val="28"/>
                <w:szCs w:val="28"/>
                <w:lang w:eastAsia="en-US"/>
              </w:rPr>
              <w:t xml:space="preserve">Глава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b/>
                <w:sz w:val="28"/>
                <w:szCs w:val="28"/>
                <w:lang w:eastAsia="en-US"/>
              </w:rPr>
            </w:pPr>
            <w:r w:rsidRPr="00E60ED4">
              <w:rPr>
                <w:b/>
                <w:sz w:val="28"/>
                <w:szCs w:val="28"/>
                <w:lang w:eastAsia="en-US"/>
              </w:rPr>
              <w:t>«Кошехабльский район»</w:t>
            </w:r>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Pr="00E60ED4" w:rsidRDefault="00A81866" w:rsidP="00301EF3">
            <w:pPr>
              <w:rPr>
                <w:b/>
                <w:sz w:val="28"/>
                <w:szCs w:val="28"/>
                <w:lang w:eastAsia="en-US"/>
              </w:rPr>
            </w:pPr>
            <w:r w:rsidRPr="00E60ED4">
              <w:rPr>
                <w:b/>
                <w:sz w:val="28"/>
                <w:szCs w:val="28"/>
                <w:lang w:eastAsia="en-US"/>
              </w:rPr>
              <w:t xml:space="preserve">Председатель </w:t>
            </w:r>
          </w:p>
          <w:p w:rsidR="00A81866" w:rsidRPr="00E60ED4" w:rsidRDefault="00A81866" w:rsidP="00301EF3">
            <w:pPr>
              <w:rPr>
                <w:b/>
                <w:sz w:val="28"/>
                <w:szCs w:val="28"/>
                <w:lang w:eastAsia="en-US"/>
              </w:rPr>
            </w:pPr>
            <w:r w:rsidRPr="00E60ED4">
              <w:rPr>
                <w:b/>
                <w:sz w:val="28"/>
                <w:szCs w:val="28"/>
                <w:lang w:eastAsia="en-US"/>
              </w:rPr>
              <w:t xml:space="preserve">Совета народных депутатов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sz w:val="28"/>
                <w:szCs w:val="28"/>
                <w:lang w:eastAsia="en-US"/>
              </w:rPr>
            </w:pPr>
            <w:r w:rsidRPr="00E60ED4">
              <w:rPr>
                <w:b/>
                <w:sz w:val="28"/>
                <w:szCs w:val="28"/>
                <w:lang w:eastAsia="en-US"/>
              </w:rPr>
              <w:t>«Кошехабльский район»</w:t>
            </w:r>
          </w:p>
        </w:tc>
      </w:tr>
      <w:tr w:rsidR="00A81866" w:rsidRPr="00E60ED4" w:rsidTr="00301EF3">
        <w:trPr>
          <w:jc w:val="center"/>
        </w:trPr>
        <w:tc>
          <w:tcPr>
            <w:tcW w:w="4661" w:type="dxa"/>
            <w:shd w:val="clear" w:color="auto" w:fill="auto"/>
          </w:tcPr>
          <w:p w:rsidR="00A81866" w:rsidRPr="00E60ED4"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 xml:space="preserve">_______________ З.А. </w:t>
            </w:r>
            <w:proofErr w:type="spellStart"/>
            <w:r w:rsidRPr="00E60ED4">
              <w:rPr>
                <w:b/>
                <w:sz w:val="28"/>
                <w:szCs w:val="28"/>
                <w:lang w:eastAsia="en-US"/>
              </w:rPr>
              <w:t>Хамирзов</w:t>
            </w:r>
            <w:proofErr w:type="spellEnd"/>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Pr="00E60ED4"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____________ А.В. Брянцев</w:t>
            </w:r>
          </w:p>
          <w:p w:rsidR="00A81866" w:rsidRPr="00E60ED4" w:rsidRDefault="00A81866" w:rsidP="00301EF3">
            <w:pPr>
              <w:rPr>
                <w:b/>
                <w:sz w:val="28"/>
                <w:szCs w:val="28"/>
                <w:lang w:eastAsia="en-US"/>
              </w:rPr>
            </w:pPr>
          </w:p>
        </w:tc>
      </w:tr>
    </w:tbl>
    <w:p w:rsidR="00A81866" w:rsidRDefault="00A81866" w:rsidP="00A81866">
      <w:pPr>
        <w:rPr>
          <w:sz w:val="28"/>
          <w:szCs w:val="28"/>
        </w:rPr>
      </w:pPr>
      <w:r>
        <w:rPr>
          <w:b/>
          <w:sz w:val="28"/>
          <w:szCs w:val="28"/>
        </w:rPr>
        <w:t xml:space="preserve">     </w:t>
      </w:r>
    </w:p>
    <w:p w:rsidR="00A81866" w:rsidRDefault="00A81866" w:rsidP="00A81866">
      <w:pPr>
        <w:pStyle w:val="18"/>
        <w:ind w:firstLine="567"/>
        <w:jc w:val="both"/>
        <w:rPr>
          <w:sz w:val="28"/>
          <w:szCs w:val="28"/>
        </w:rPr>
      </w:pPr>
    </w:p>
    <w:p w:rsidR="00A81866" w:rsidRDefault="00A81866" w:rsidP="00A81866">
      <w:pPr>
        <w:pStyle w:val="18"/>
        <w:ind w:firstLine="567"/>
        <w:jc w:val="both"/>
        <w:rPr>
          <w:sz w:val="28"/>
          <w:szCs w:val="28"/>
        </w:rPr>
      </w:pPr>
    </w:p>
    <w:p w:rsidR="00A81866" w:rsidRDefault="00A81866" w:rsidP="00A81866">
      <w:pPr>
        <w:pStyle w:val="18"/>
        <w:ind w:firstLine="567"/>
        <w:jc w:val="both"/>
        <w:rPr>
          <w:sz w:val="28"/>
          <w:szCs w:val="28"/>
        </w:rPr>
      </w:pPr>
    </w:p>
    <w:p w:rsidR="00A81866" w:rsidRDefault="00A81866" w:rsidP="00A81866">
      <w:pPr>
        <w:pStyle w:val="18"/>
        <w:ind w:firstLine="567"/>
        <w:jc w:val="both"/>
        <w:rPr>
          <w:sz w:val="28"/>
          <w:szCs w:val="28"/>
        </w:rPr>
      </w:pPr>
    </w:p>
    <w:p w:rsidR="00A81866" w:rsidRDefault="00A81866" w:rsidP="00A81866">
      <w:pPr>
        <w:pStyle w:val="18"/>
        <w:ind w:firstLine="567"/>
        <w:jc w:val="both"/>
        <w:rPr>
          <w:sz w:val="28"/>
          <w:szCs w:val="28"/>
        </w:rPr>
      </w:pPr>
    </w:p>
    <w:p w:rsidR="00A81866" w:rsidRDefault="00A81866" w:rsidP="00A81866">
      <w:pPr>
        <w:pStyle w:val="18"/>
        <w:ind w:firstLine="567"/>
        <w:jc w:val="both"/>
        <w:rPr>
          <w:sz w:val="28"/>
          <w:szCs w:val="28"/>
        </w:rPr>
      </w:pPr>
    </w:p>
    <w:p w:rsidR="00C65E85" w:rsidRDefault="00C65E85"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Pr="00E60ED4" w:rsidRDefault="00A81866" w:rsidP="00A81866">
      <w:pPr>
        <w:jc w:val="center"/>
        <w:rPr>
          <w:b/>
          <w:sz w:val="32"/>
          <w:szCs w:val="32"/>
          <w:lang w:eastAsia="en-US"/>
        </w:rPr>
      </w:pPr>
      <w:r w:rsidRPr="00E60ED4">
        <w:rPr>
          <w:b/>
          <w:sz w:val="32"/>
          <w:szCs w:val="32"/>
          <w:lang w:eastAsia="en-US"/>
        </w:rPr>
        <w:lastRenderedPageBreak/>
        <w:t>РЕСПУБЛИКА АДЫГЕЯ</w:t>
      </w:r>
    </w:p>
    <w:p w:rsidR="00A81866" w:rsidRPr="00E60ED4" w:rsidRDefault="00A81866" w:rsidP="00A81866">
      <w:pPr>
        <w:jc w:val="center"/>
        <w:rPr>
          <w:b/>
          <w:sz w:val="32"/>
          <w:szCs w:val="32"/>
          <w:lang w:eastAsia="en-US"/>
        </w:rPr>
      </w:pPr>
      <w:r w:rsidRPr="00E60ED4">
        <w:rPr>
          <w:b/>
          <w:sz w:val="32"/>
          <w:szCs w:val="32"/>
          <w:lang w:eastAsia="en-US"/>
        </w:rPr>
        <w:t>СОВЕТ НАРОДНЫХ ДЕПУТАТОВ</w:t>
      </w:r>
    </w:p>
    <w:p w:rsidR="00A81866" w:rsidRPr="00E60ED4" w:rsidRDefault="00A81866" w:rsidP="00A81866">
      <w:pPr>
        <w:jc w:val="center"/>
        <w:rPr>
          <w:b/>
          <w:sz w:val="32"/>
          <w:szCs w:val="32"/>
          <w:lang w:eastAsia="en-US"/>
        </w:rPr>
      </w:pPr>
      <w:r w:rsidRPr="00E60ED4">
        <w:rPr>
          <w:b/>
          <w:sz w:val="32"/>
          <w:szCs w:val="32"/>
          <w:lang w:eastAsia="en-US"/>
        </w:rPr>
        <w:t>МУНИЦИПАЛЬНОГО ОБРАЗОВАНИЯ</w:t>
      </w:r>
    </w:p>
    <w:p w:rsidR="00A81866" w:rsidRPr="00E60ED4" w:rsidRDefault="00A81866" w:rsidP="00A81866">
      <w:pPr>
        <w:jc w:val="center"/>
        <w:rPr>
          <w:b/>
          <w:sz w:val="32"/>
          <w:szCs w:val="32"/>
          <w:lang w:eastAsia="en-US"/>
        </w:rPr>
      </w:pPr>
      <w:r w:rsidRPr="00E60ED4">
        <w:rPr>
          <w:b/>
          <w:sz w:val="32"/>
          <w:szCs w:val="32"/>
          <w:lang w:eastAsia="en-US"/>
        </w:rPr>
        <w:t>«Кошехабльский район»</w:t>
      </w:r>
      <w:r w:rsidRPr="00E60ED4">
        <w:rPr>
          <w:b/>
          <w:sz w:val="36"/>
          <w:szCs w:val="32"/>
          <w:lang w:eastAsia="en-US"/>
        </w:rPr>
        <w:t xml:space="preserve"> </w:t>
      </w:r>
    </w:p>
    <w:p w:rsidR="00A81866" w:rsidRPr="00E60ED4" w:rsidRDefault="00A81866" w:rsidP="00A81866">
      <w:pPr>
        <w:spacing w:line="360" w:lineRule="auto"/>
        <w:jc w:val="center"/>
        <w:rPr>
          <w:b/>
          <w:sz w:val="32"/>
          <w:szCs w:val="32"/>
          <w:lang w:eastAsia="en-US"/>
        </w:rPr>
      </w:pPr>
      <w:r w:rsidRPr="00E60ED4">
        <w:rPr>
          <w:b/>
          <w:sz w:val="32"/>
          <w:szCs w:val="32"/>
          <w:lang w:eastAsia="en-US"/>
        </w:rPr>
        <w:t>РЕШЕНИЕ</w:t>
      </w:r>
    </w:p>
    <w:p w:rsidR="00A81866" w:rsidRPr="00E60ED4" w:rsidRDefault="00A81866" w:rsidP="00A81866">
      <w:pPr>
        <w:jc w:val="center"/>
        <w:rPr>
          <w:b/>
          <w:szCs w:val="32"/>
          <w:lang w:eastAsia="en-US"/>
        </w:rPr>
      </w:pPr>
    </w:p>
    <w:p w:rsidR="00A81866" w:rsidRPr="00E60ED4" w:rsidRDefault="00A81866" w:rsidP="00A81866">
      <w:pPr>
        <w:jc w:val="center"/>
        <w:rPr>
          <w:b/>
          <w:sz w:val="40"/>
          <w:szCs w:val="32"/>
          <w:lang w:eastAsia="en-US"/>
        </w:rPr>
      </w:pPr>
      <w:r w:rsidRPr="006233FF">
        <w:rPr>
          <w:b/>
          <w:szCs w:val="32"/>
          <w:lang w:eastAsia="en-US"/>
        </w:rPr>
        <w:t xml:space="preserve">от 27 марта 2023г.                                  </w:t>
      </w:r>
      <w:r>
        <w:rPr>
          <w:b/>
          <w:szCs w:val="32"/>
          <w:lang w:eastAsia="en-US"/>
        </w:rPr>
        <w:t>№ 16</w:t>
      </w:r>
      <w:r w:rsidRPr="006233FF">
        <w:rPr>
          <w:b/>
          <w:szCs w:val="32"/>
          <w:lang w:eastAsia="en-US"/>
        </w:rPr>
        <w:t xml:space="preserve">                                                 а. Кошехабль</w:t>
      </w:r>
    </w:p>
    <w:p w:rsidR="00A81866" w:rsidRPr="00E60ED4" w:rsidRDefault="00A81866" w:rsidP="00A81866">
      <w:pPr>
        <w:suppressAutoHyphens/>
        <w:rPr>
          <w:sz w:val="28"/>
          <w:szCs w:val="28"/>
          <w:lang w:eastAsia="zh-CN"/>
        </w:rPr>
      </w:pPr>
    </w:p>
    <w:p w:rsidR="00A81866" w:rsidRPr="008F5E56" w:rsidRDefault="00A81866" w:rsidP="00A81866">
      <w:pPr>
        <w:pStyle w:val="af5"/>
        <w:jc w:val="center"/>
        <w:rPr>
          <w:b/>
          <w:noProof/>
          <w:sz w:val="28"/>
          <w:szCs w:val="28"/>
        </w:rPr>
      </w:pPr>
      <w:r w:rsidRPr="008F5E56">
        <w:rPr>
          <w:b/>
          <w:sz w:val="28"/>
          <w:szCs w:val="28"/>
          <w:shd w:val="clear" w:color="auto" w:fill="FFFFFF"/>
        </w:rPr>
        <w:t xml:space="preserve">О внесении изменений в Решение Совета народных депутатов       муниципального образования «Кошехабльский район» от 23 декабря 2014г. №93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«Кошехабльский район» и предоставляются организациями, </w:t>
      </w:r>
      <w:r w:rsidRPr="008F5E56">
        <w:rPr>
          <w:b/>
          <w:noProof/>
          <w:sz w:val="28"/>
          <w:szCs w:val="28"/>
        </w:rPr>
        <w:t>участвующими в их предоставлении»</w:t>
      </w:r>
    </w:p>
    <w:p w:rsidR="00A81866" w:rsidRPr="00E60ED4" w:rsidRDefault="00A81866" w:rsidP="00A81866">
      <w:pPr>
        <w:shd w:val="clear" w:color="auto" w:fill="FFFFFF"/>
        <w:jc w:val="right"/>
        <w:textAlignment w:val="baseline"/>
        <w:rPr>
          <w:bCs/>
          <w:szCs w:val="28"/>
        </w:rPr>
      </w:pPr>
    </w:p>
    <w:p w:rsidR="00A81866" w:rsidRPr="00E60ED4" w:rsidRDefault="00A81866" w:rsidP="00A81866">
      <w:pPr>
        <w:shd w:val="clear" w:color="auto" w:fill="FFFFFF"/>
        <w:jc w:val="right"/>
        <w:textAlignment w:val="baseline"/>
        <w:rPr>
          <w:bCs/>
          <w:szCs w:val="28"/>
        </w:rPr>
      </w:pPr>
      <w:r>
        <w:rPr>
          <w:bCs/>
          <w:szCs w:val="28"/>
        </w:rPr>
        <w:t>Принято на 7</w:t>
      </w:r>
      <w:r w:rsidRPr="00E60ED4">
        <w:rPr>
          <w:bCs/>
          <w:szCs w:val="28"/>
        </w:rPr>
        <w:t xml:space="preserve"> сессии</w:t>
      </w:r>
    </w:p>
    <w:p w:rsidR="00A81866" w:rsidRPr="00E60ED4" w:rsidRDefault="00A81866" w:rsidP="00A81866">
      <w:pPr>
        <w:shd w:val="clear" w:color="auto" w:fill="FFFFFF"/>
        <w:jc w:val="right"/>
        <w:textAlignment w:val="baseline"/>
        <w:rPr>
          <w:bCs/>
          <w:szCs w:val="28"/>
        </w:rPr>
      </w:pPr>
      <w:r w:rsidRPr="00E60ED4">
        <w:rPr>
          <w:bCs/>
          <w:szCs w:val="28"/>
        </w:rPr>
        <w:t>Совета народных депутатов</w:t>
      </w:r>
    </w:p>
    <w:p w:rsidR="00A81866" w:rsidRPr="00E60ED4" w:rsidRDefault="00A81866" w:rsidP="00A81866">
      <w:pPr>
        <w:shd w:val="clear" w:color="auto" w:fill="FFFFFF"/>
        <w:jc w:val="right"/>
        <w:textAlignment w:val="baseline"/>
        <w:rPr>
          <w:bCs/>
          <w:szCs w:val="28"/>
        </w:rPr>
      </w:pPr>
      <w:r w:rsidRPr="00E60ED4">
        <w:rPr>
          <w:bCs/>
          <w:szCs w:val="28"/>
        </w:rPr>
        <w:t>муниципального образования</w:t>
      </w:r>
    </w:p>
    <w:p w:rsidR="00A81866" w:rsidRPr="00E60ED4" w:rsidRDefault="00A81866" w:rsidP="00A81866">
      <w:pPr>
        <w:shd w:val="clear" w:color="auto" w:fill="FFFFFF"/>
        <w:jc w:val="right"/>
        <w:textAlignment w:val="baseline"/>
        <w:rPr>
          <w:bCs/>
          <w:szCs w:val="28"/>
        </w:rPr>
      </w:pPr>
      <w:r w:rsidRPr="00E60ED4">
        <w:rPr>
          <w:bCs/>
          <w:szCs w:val="28"/>
        </w:rPr>
        <w:t>«Кошехабльский район»</w:t>
      </w:r>
    </w:p>
    <w:p w:rsidR="00A81866" w:rsidRPr="00E60ED4" w:rsidRDefault="00A81866" w:rsidP="00A81866">
      <w:pPr>
        <w:shd w:val="clear" w:color="auto" w:fill="FFFFFF"/>
        <w:jc w:val="right"/>
        <w:textAlignment w:val="baseline"/>
        <w:rPr>
          <w:bCs/>
          <w:szCs w:val="28"/>
        </w:rPr>
      </w:pPr>
      <w:r w:rsidRPr="00E60ED4">
        <w:rPr>
          <w:bCs/>
          <w:szCs w:val="28"/>
        </w:rPr>
        <w:t>пятого созыва</w:t>
      </w:r>
    </w:p>
    <w:p w:rsidR="00A81866" w:rsidRDefault="00A81866" w:rsidP="00A81866">
      <w:pPr>
        <w:jc w:val="right"/>
        <w:rPr>
          <w:b/>
          <w:bCs/>
          <w:sz w:val="28"/>
          <w:szCs w:val="28"/>
        </w:rPr>
      </w:pPr>
      <w:r>
        <w:rPr>
          <w:bCs/>
          <w:szCs w:val="28"/>
          <w:lang w:eastAsia="en-US"/>
        </w:rPr>
        <w:t>24</w:t>
      </w:r>
      <w:r w:rsidRPr="007E7A55">
        <w:rPr>
          <w:bCs/>
          <w:szCs w:val="28"/>
          <w:lang w:eastAsia="en-US"/>
        </w:rPr>
        <w:t xml:space="preserve"> </w:t>
      </w:r>
      <w:r>
        <w:rPr>
          <w:bCs/>
          <w:szCs w:val="28"/>
          <w:lang w:eastAsia="en-US"/>
        </w:rPr>
        <w:t>марта 2023г. № 32</w:t>
      </w:r>
      <w:r w:rsidRPr="007E7A55">
        <w:rPr>
          <w:bCs/>
          <w:szCs w:val="28"/>
          <w:lang w:eastAsia="en-US"/>
        </w:rPr>
        <w:t>-5</w:t>
      </w:r>
    </w:p>
    <w:p w:rsidR="00A81866" w:rsidRPr="005B6FB3" w:rsidRDefault="00A81866" w:rsidP="00A81866">
      <w:pPr>
        <w:ind w:firstLine="72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rsidR="00A81866" w:rsidRDefault="00A81866" w:rsidP="00A81866">
      <w:pPr>
        <w:jc w:val="both"/>
        <w:rPr>
          <w:b/>
          <w:sz w:val="28"/>
          <w:szCs w:val="28"/>
        </w:rPr>
      </w:pPr>
      <w:r>
        <w:rPr>
          <w:sz w:val="28"/>
          <w:szCs w:val="28"/>
        </w:rPr>
        <w:t xml:space="preserve">          В соответствии с Федеральным законом от 14.07.2022 №236-ФЗ «О фонде пенсионного и социального страхования Российской Федерации», Федеральным законом от 27.07.2010 года №210-ФЗ «Об организации предоставления государственных и муниципальных услуг», руководствуясь Уставом муниципального образования «Кошехабльский район», Совет народных депутатов  муниципального образования «Кошехабльский район»  </w:t>
      </w:r>
      <w:r>
        <w:rPr>
          <w:b/>
          <w:sz w:val="28"/>
          <w:szCs w:val="28"/>
        </w:rPr>
        <w:t>решил:</w:t>
      </w:r>
    </w:p>
    <w:p w:rsidR="00A81866" w:rsidRPr="00437043" w:rsidRDefault="00A81866" w:rsidP="00A81866">
      <w:pPr>
        <w:jc w:val="both"/>
        <w:rPr>
          <w:bCs/>
          <w:sz w:val="28"/>
          <w:szCs w:val="28"/>
        </w:rPr>
      </w:pPr>
      <w:r w:rsidRPr="00437043">
        <w:rPr>
          <w:bCs/>
          <w:sz w:val="28"/>
          <w:szCs w:val="28"/>
        </w:rPr>
        <w:t xml:space="preserve">      </w:t>
      </w:r>
      <w:r>
        <w:rPr>
          <w:bCs/>
          <w:sz w:val="28"/>
          <w:szCs w:val="28"/>
        </w:rPr>
        <w:t xml:space="preserve">     </w:t>
      </w:r>
      <w:r w:rsidRPr="00437043">
        <w:rPr>
          <w:bCs/>
          <w:sz w:val="28"/>
          <w:szCs w:val="28"/>
        </w:rPr>
        <w:t xml:space="preserve">1. </w:t>
      </w:r>
      <w:proofErr w:type="gramStart"/>
      <w:r>
        <w:rPr>
          <w:bCs/>
          <w:sz w:val="28"/>
          <w:szCs w:val="28"/>
        </w:rPr>
        <w:t xml:space="preserve">Изложить в новой редакции Приложение №1 к Решению Совета народных депутатов муниципального образования «Кошехабльский район» №93 от 23.12.2014г. </w:t>
      </w:r>
      <w:r w:rsidRPr="007D4A89">
        <w:rPr>
          <w:bCs/>
          <w:sz w:val="28"/>
          <w:szCs w:val="28"/>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«Кошехабльский район» и предоставляются организациями, участвующими в их предоставлении»</w:t>
      </w:r>
      <w:r>
        <w:rPr>
          <w:bCs/>
          <w:sz w:val="28"/>
          <w:szCs w:val="28"/>
        </w:rPr>
        <w:t>,</w:t>
      </w:r>
      <w:r w:rsidRPr="00437043">
        <w:rPr>
          <w:bCs/>
          <w:noProof/>
          <w:sz w:val="28"/>
          <w:szCs w:val="28"/>
        </w:rPr>
        <w:t xml:space="preserve"> согласно приложению к настоящему решению</w:t>
      </w:r>
      <w:r>
        <w:rPr>
          <w:bCs/>
          <w:noProof/>
          <w:sz w:val="28"/>
          <w:szCs w:val="28"/>
        </w:rPr>
        <w:t>.</w:t>
      </w:r>
      <w:r w:rsidRPr="00437043">
        <w:rPr>
          <w:bCs/>
          <w:noProof/>
          <w:sz w:val="28"/>
          <w:szCs w:val="28"/>
        </w:rPr>
        <w:t xml:space="preserve"> </w:t>
      </w:r>
      <w:proofErr w:type="gramEnd"/>
    </w:p>
    <w:p w:rsidR="00A81866" w:rsidRPr="00437043" w:rsidRDefault="00A81866" w:rsidP="00A81866">
      <w:pPr>
        <w:pStyle w:val="ConsPlusNormal"/>
        <w:jc w:val="both"/>
        <w:rPr>
          <w:bCs/>
          <w:sz w:val="28"/>
          <w:szCs w:val="28"/>
        </w:rPr>
      </w:pPr>
      <w:r w:rsidRPr="00437043">
        <w:rPr>
          <w:bCs/>
          <w:sz w:val="28"/>
          <w:szCs w:val="28"/>
        </w:rPr>
        <w:t>2.Настоящее Решение вступает в силу со дня его  официального опубликования.</w:t>
      </w:r>
    </w:p>
    <w:p w:rsidR="00A81866" w:rsidRDefault="00A81866" w:rsidP="00A81866">
      <w:pPr>
        <w:pStyle w:val="ConsPlusNormal"/>
        <w:jc w:val="both"/>
        <w:rPr>
          <w:bCs/>
          <w:sz w:val="28"/>
          <w:szCs w:val="28"/>
        </w:rPr>
      </w:pPr>
      <w:r w:rsidRPr="00437043">
        <w:rPr>
          <w:bCs/>
          <w:sz w:val="28"/>
          <w:szCs w:val="28"/>
        </w:rPr>
        <w:t>3.Направить настоящее решение Главе муниципального образования «Кошехабльский район» для подписания и обнародования.</w:t>
      </w:r>
    </w:p>
    <w:p w:rsidR="00A81866" w:rsidRDefault="00A81866" w:rsidP="00A81866">
      <w:pPr>
        <w:pStyle w:val="ConsPlusNormal"/>
        <w:jc w:val="both"/>
        <w:rPr>
          <w:bCs/>
          <w:sz w:val="28"/>
          <w:szCs w:val="28"/>
        </w:rPr>
      </w:pPr>
    </w:p>
    <w:p w:rsidR="00A81866" w:rsidRDefault="00A81866" w:rsidP="00A81866">
      <w:pPr>
        <w:pStyle w:val="ConsPlusNormal"/>
        <w:jc w:val="both"/>
        <w:rPr>
          <w:bCs/>
          <w:sz w:val="28"/>
          <w:szCs w:val="28"/>
        </w:rPr>
      </w:pPr>
    </w:p>
    <w:p w:rsidR="00A81866" w:rsidRDefault="00A81866" w:rsidP="00A81866">
      <w:pPr>
        <w:pStyle w:val="ConsPlusNormal"/>
        <w:jc w:val="both"/>
        <w:rPr>
          <w:bCs/>
          <w:sz w:val="28"/>
          <w:szCs w:val="28"/>
        </w:rPr>
      </w:pPr>
    </w:p>
    <w:p w:rsidR="00A81866" w:rsidRDefault="00A81866" w:rsidP="00A81866">
      <w:pPr>
        <w:pStyle w:val="ConsPlusNormal"/>
        <w:jc w:val="both"/>
        <w:rPr>
          <w:bCs/>
          <w:sz w:val="28"/>
          <w:szCs w:val="28"/>
        </w:rPr>
      </w:pPr>
    </w:p>
    <w:tbl>
      <w:tblPr>
        <w:tblW w:w="0" w:type="auto"/>
        <w:jc w:val="center"/>
        <w:tblLook w:val="01E0" w:firstRow="1" w:lastRow="1" w:firstColumn="1" w:lastColumn="1" w:noHBand="0" w:noVBand="0"/>
      </w:tblPr>
      <w:tblGrid>
        <w:gridCol w:w="4661"/>
        <w:gridCol w:w="601"/>
        <w:gridCol w:w="4200"/>
      </w:tblGrid>
      <w:tr w:rsidR="00A81866" w:rsidRPr="00E60ED4" w:rsidTr="00301EF3">
        <w:trPr>
          <w:jc w:val="center"/>
        </w:trPr>
        <w:tc>
          <w:tcPr>
            <w:tcW w:w="4661" w:type="dxa"/>
            <w:shd w:val="clear" w:color="auto" w:fill="auto"/>
          </w:tcPr>
          <w:p w:rsidR="00A81866" w:rsidRPr="00E60ED4" w:rsidRDefault="00A81866" w:rsidP="00301EF3">
            <w:pPr>
              <w:rPr>
                <w:b/>
                <w:sz w:val="28"/>
                <w:szCs w:val="28"/>
                <w:lang w:eastAsia="en-US"/>
              </w:rPr>
            </w:pPr>
            <w:r w:rsidRPr="00E60ED4">
              <w:rPr>
                <w:b/>
                <w:sz w:val="28"/>
                <w:szCs w:val="28"/>
                <w:lang w:eastAsia="en-US"/>
              </w:rPr>
              <w:lastRenderedPageBreak/>
              <w:t xml:space="preserve">Глава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b/>
                <w:sz w:val="28"/>
                <w:szCs w:val="28"/>
                <w:lang w:eastAsia="en-US"/>
              </w:rPr>
            </w:pPr>
            <w:r w:rsidRPr="00E60ED4">
              <w:rPr>
                <w:b/>
                <w:sz w:val="28"/>
                <w:szCs w:val="28"/>
                <w:lang w:eastAsia="en-US"/>
              </w:rPr>
              <w:t>«Кошехабльский район»</w:t>
            </w:r>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Pr="00E60ED4" w:rsidRDefault="00A81866" w:rsidP="00301EF3">
            <w:pPr>
              <w:rPr>
                <w:b/>
                <w:sz w:val="28"/>
                <w:szCs w:val="28"/>
                <w:lang w:eastAsia="en-US"/>
              </w:rPr>
            </w:pPr>
            <w:r w:rsidRPr="00E60ED4">
              <w:rPr>
                <w:b/>
                <w:sz w:val="28"/>
                <w:szCs w:val="28"/>
                <w:lang w:eastAsia="en-US"/>
              </w:rPr>
              <w:t xml:space="preserve">Председатель </w:t>
            </w:r>
          </w:p>
          <w:p w:rsidR="00A81866" w:rsidRPr="00E60ED4" w:rsidRDefault="00A81866" w:rsidP="00301EF3">
            <w:pPr>
              <w:rPr>
                <w:b/>
                <w:sz w:val="28"/>
                <w:szCs w:val="28"/>
                <w:lang w:eastAsia="en-US"/>
              </w:rPr>
            </w:pPr>
            <w:r w:rsidRPr="00E60ED4">
              <w:rPr>
                <w:b/>
                <w:sz w:val="28"/>
                <w:szCs w:val="28"/>
                <w:lang w:eastAsia="en-US"/>
              </w:rPr>
              <w:t xml:space="preserve">Совета народных депутатов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sz w:val="28"/>
                <w:szCs w:val="28"/>
                <w:lang w:eastAsia="en-US"/>
              </w:rPr>
            </w:pPr>
            <w:r w:rsidRPr="00E60ED4">
              <w:rPr>
                <w:b/>
                <w:sz w:val="28"/>
                <w:szCs w:val="28"/>
                <w:lang w:eastAsia="en-US"/>
              </w:rPr>
              <w:t>«Кошехабльский район»</w:t>
            </w:r>
          </w:p>
        </w:tc>
      </w:tr>
      <w:tr w:rsidR="00A81866" w:rsidRPr="00E60ED4" w:rsidTr="00301EF3">
        <w:trPr>
          <w:jc w:val="center"/>
        </w:trPr>
        <w:tc>
          <w:tcPr>
            <w:tcW w:w="4661" w:type="dxa"/>
            <w:shd w:val="clear" w:color="auto" w:fill="auto"/>
          </w:tcPr>
          <w:p w:rsidR="00A81866" w:rsidRPr="00E60ED4"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 xml:space="preserve">_______________ З.А. </w:t>
            </w:r>
            <w:proofErr w:type="spellStart"/>
            <w:r w:rsidRPr="00E60ED4">
              <w:rPr>
                <w:b/>
                <w:sz w:val="28"/>
                <w:szCs w:val="28"/>
                <w:lang w:eastAsia="en-US"/>
              </w:rPr>
              <w:t>Хамирзов</w:t>
            </w:r>
            <w:proofErr w:type="spellEnd"/>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Pr="00E60ED4"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____________ А.В. Брянцев</w:t>
            </w:r>
          </w:p>
          <w:p w:rsidR="00A81866" w:rsidRPr="00E60ED4" w:rsidRDefault="00A81866" w:rsidP="00301EF3">
            <w:pPr>
              <w:rPr>
                <w:b/>
                <w:sz w:val="28"/>
                <w:szCs w:val="28"/>
                <w:lang w:eastAsia="en-US"/>
              </w:rPr>
            </w:pPr>
          </w:p>
        </w:tc>
      </w:tr>
    </w:tbl>
    <w:p w:rsidR="00A81866" w:rsidRDefault="00A81866" w:rsidP="00A81866">
      <w:pPr>
        <w:jc w:val="both"/>
        <w:rPr>
          <w:sz w:val="22"/>
          <w:szCs w:val="22"/>
        </w:rPr>
      </w:pPr>
      <w:r w:rsidRPr="0050298B">
        <w:rPr>
          <w:sz w:val="28"/>
          <w:szCs w:val="28"/>
        </w:rPr>
        <w:tab/>
      </w: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r>
        <w:rPr>
          <w:sz w:val="22"/>
          <w:szCs w:val="22"/>
        </w:rPr>
        <w:lastRenderedPageBreak/>
        <w:t xml:space="preserve">Приложение </w:t>
      </w:r>
    </w:p>
    <w:p w:rsidR="00A81866" w:rsidRDefault="00A81866" w:rsidP="00A81866">
      <w:pPr>
        <w:pStyle w:val="ConsPlusNormal"/>
        <w:ind w:left="6663" w:firstLine="0"/>
        <w:jc w:val="both"/>
        <w:rPr>
          <w:sz w:val="22"/>
          <w:szCs w:val="22"/>
        </w:rPr>
      </w:pPr>
      <w:r>
        <w:rPr>
          <w:sz w:val="22"/>
          <w:szCs w:val="22"/>
        </w:rPr>
        <w:t xml:space="preserve">к решению Совета народных депутатов МО «Кошехабльский район» от 27.03.2023г. №____ </w:t>
      </w:r>
    </w:p>
    <w:p w:rsidR="00A81866" w:rsidRDefault="00A81866" w:rsidP="00A81866">
      <w:pPr>
        <w:pStyle w:val="ConsPlusNormal"/>
        <w:ind w:left="6663" w:firstLine="0"/>
        <w:jc w:val="both"/>
        <w:rPr>
          <w:sz w:val="22"/>
          <w:szCs w:val="22"/>
        </w:rPr>
      </w:pPr>
    </w:p>
    <w:p w:rsidR="00A81866" w:rsidRDefault="00A81866" w:rsidP="00A81866">
      <w:pPr>
        <w:pStyle w:val="ConsPlusNormal"/>
        <w:ind w:left="6663" w:firstLine="0"/>
        <w:jc w:val="both"/>
        <w:rPr>
          <w:sz w:val="22"/>
          <w:szCs w:val="22"/>
        </w:rPr>
      </w:pPr>
      <w:r w:rsidRPr="007D11EC">
        <w:rPr>
          <w:sz w:val="22"/>
          <w:szCs w:val="22"/>
        </w:rPr>
        <w:t xml:space="preserve">Приложение </w:t>
      </w:r>
      <w:r>
        <w:rPr>
          <w:sz w:val="22"/>
          <w:szCs w:val="22"/>
        </w:rPr>
        <w:t>№</w:t>
      </w:r>
      <w:r w:rsidRPr="007D11EC">
        <w:rPr>
          <w:sz w:val="22"/>
          <w:szCs w:val="22"/>
        </w:rPr>
        <w:t xml:space="preserve">1 </w:t>
      </w:r>
    </w:p>
    <w:p w:rsidR="00A81866" w:rsidRDefault="00A81866" w:rsidP="00A81866">
      <w:pPr>
        <w:pStyle w:val="ConsPlusNormal"/>
        <w:ind w:left="6663" w:firstLine="0"/>
        <w:jc w:val="both"/>
        <w:rPr>
          <w:sz w:val="22"/>
          <w:szCs w:val="22"/>
        </w:rPr>
      </w:pPr>
      <w:r w:rsidRPr="007D11EC">
        <w:rPr>
          <w:sz w:val="22"/>
          <w:szCs w:val="22"/>
        </w:rPr>
        <w:t>к решению</w:t>
      </w:r>
      <w:r>
        <w:rPr>
          <w:sz w:val="22"/>
          <w:szCs w:val="22"/>
        </w:rPr>
        <w:t xml:space="preserve"> </w:t>
      </w:r>
      <w:r w:rsidRPr="007D11EC">
        <w:rPr>
          <w:sz w:val="22"/>
          <w:szCs w:val="22"/>
        </w:rPr>
        <w:t xml:space="preserve">Совета </w:t>
      </w:r>
      <w:proofErr w:type="gramStart"/>
      <w:r w:rsidRPr="007D11EC">
        <w:rPr>
          <w:sz w:val="22"/>
          <w:szCs w:val="22"/>
        </w:rPr>
        <w:t>народных</w:t>
      </w:r>
      <w:proofErr w:type="gramEnd"/>
      <w:r w:rsidRPr="007D11EC">
        <w:rPr>
          <w:sz w:val="22"/>
          <w:szCs w:val="22"/>
        </w:rPr>
        <w:t xml:space="preserve"> </w:t>
      </w:r>
    </w:p>
    <w:p w:rsidR="00A81866" w:rsidRPr="007D11EC" w:rsidRDefault="00A81866" w:rsidP="00A81866">
      <w:pPr>
        <w:pStyle w:val="ConsPlusNormal"/>
        <w:ind w:left="6663" w:firstLine="0"/>
        <w:jc w:val="both"/>
        <w:rPr>
          <w:sz w:val="22"/>
          <w:szCs w:val="22"/>
        </w:rPr>
      </w:pPr>
      <w:r w:rsidRPr="007D11EC">
        <w:rPr>
          <w:sz w:val="22"/>
          <w:szCs w:val="22"/>
        </w:rPr>
        <w:t>депутатов МО «</w:t>
      </w:r>
      <w:r>
        <w:rPr>
          <w:sz w:val="22"/>
          <w:szCs w:val="22"/>
        </w:rPr>
        <w:t>Кошехабльский район</w:t>
      </w:r>
      <w:r w:rsidRPr="007D11EC">
        <w:rPr>
          <w:sz w:val="22"/>
          <w:szCs w:val="22"/>
        </w:rPr>
        <w:t>»</w:t>
      </w:r>
    </w:p>
    <w:p w:rsidR="00A81866" w:rsidRPr="007D11EC" w:rsidRDefault="00A81866" w:rsidP="00A81866">
      <w:pPr>
        <w:pStyle w:val="ConsPlusNormal"/>
        <w:ind w:left="6663" w:firstLine="0"/>
        <w:jc w:val="both"/>
        <w:rPr>
          <w:sz w:val="22"/>
          <w:szCs w:val="22"/>
        </w:rPr>
      </w:pPr>
      <w:r>
        <w:rPr>
          <w:sz w:val="22"/>
          <w:szCs w:val="22"/>
        </w:rPr>
        <w:t>от 23 декабря 2014 года</w:t>
      </w:r>
      <w:r w:rsidRPr="007D11EC">
        <w:rPr>
          <w:sz w:val="22"/>
          <w:szCs w:val="22"/>
        </w:rPr>
        <w:t xml:space="preserve"> </w:t>
      </w:r>
      <w:r>
        <w:rPr>
          <w:sz w:val="22"/>
          <w:szCs w:val="22"/>
        </w:rPr>
        <w:t>№ 93</w:t>
      </w:r>
    </w:p>
    <w:p w:rsidR="00A81866" w:rsidRDefault="00A81866" w:rsidP="00A81866">
      <w:pPr>
        <w:pStyle w:val="ConsPlusNormal"/>
        <w:jc w:val="both"/>
      </w:pPr>
    </w:p>
    <w:p w:rsidR="00A81866" w:rsidRDefault="00A81866" w:rsidP="00A81866">
      <w:pPr>
        <w:pStyle w:val="ConsPlusNormal"/>
        <w:ind w:firstLine="0"/>
        <w:jc w:val="center"/>
        <w:rPr>
          <w:b/>
          <w:bCs/>
        </w:rPr>
      </w:pPr>
      <w:bookmarkStart w:id="0" w:name="Par49"/>
      <w:bookmarkEnd w:id="0"/>
    </w:p>
    <w:p w:rsidR="00A81866" w:rsidRPr="005B6FB3" w:rsidRDefault="00A81866" w:rsidP="00A81866">
      <w:pPr>
        <w:pStyle w:val="ConsPlusNormal"/>
        <w:ind w:firstLine="0"/>
        <w:jc w:val="center"/>
        <w:rPr>
          <w:b/>
          <w:bCs/>
        </w:rPr>
      </w:pPr>
      <w:r w:rsidRPr="005B6FB3">
        <w:rPr>
          <w:b/>
          <w:bCs/>
        </w:rPr>
        <w:t>ПЕРЕЧЕНЬ</w:t>
      </w:r>
    </w:p>
    <w:p w:rsidR="00A81866" w:rsidRPr="005B6FB3" w:rsidRDefault="00A81866" w:rsidP="00A81866">
      <w:pPr>
        <w:pStyle w:val="ConsPlusNormal"/>
        <w:ind w:firstLine="0"/>
        <w:jc w:val="center"/>
        <w:rPr>
          <w:b/>
          <w:bCs/>
        </w:rPr>
      </w:pPr>
      <w:r w:rsidRPr="005B6FB3">
        <w:rPr>
          <w:b/>
          <w:bCs/>
        </w:rPr>
        <w:t>УСЛУГ, КОТОРЫЕ ЯВЛЯЮТСЯ НЕОБХОДИМЫМИ</w:t>
      </w:r>
    </w:p>
    <w:p w:rsidR="00A81866" w:rsidRPr="005B6FB3" w:rsidRDefault="00A81866" w:rsidP="00A81866">
      <w:pPr>
        <w:pStyle w:val="ConsPlusNormal"/>
        <w:ind w:firstLine="0"/>
        <w:jc w:val="center"/>
        <w:rPr>
          <w:b/>
          <w:bCs/>
        </w:rPr>
      </w:pPr>
      <w:r w:rsidRPr="005B6FB3">
        <w:rPr>
          <w:b/>
          <w:bCs/>
        </w:rPr>
        <w:t xml:space="preserve">И  </w:t>
      </w:r>
      <w:proofErr w:type="gramStart"/>
      <w:r w:rsidRPr="005B6FB3">
        <w:rPr>
          <w:b/>
          <w:bCs/>
        </w:rPr>
        <w:t>ОБЯЗАТЕЛЬНЫМИ</w:t>
      </w:r>
      <w:proofErr w:type="gramEnd"/>
      <w:r w:rsidRPr="005B6FB3">
        <w:rPr>
          <w:b/>
          <w:bCs/>
        </w:rPr>
        <w:t xml:space="preserve"> ДЛЯ ПРЕДОСТАВЛЕНИЯ </w:t>
      </w:r>
    </w:p>
    <w:p w:rsidR="00A81866" w:rsidRPr="005B6FB3" w:rsidRDefault="00A81866" w:rsidP="00A81866">
      <w:pPr>
        <w:pStyle w:val="ConsPlusNormal"/>
        <w:ind w:firstLine="0"/>
        <w:jc w:val="center"/>
        <w:rPr>
          <w:b/>
          <w:bCs/>
        </w:rPr>
      </w:pPr>
      <w:r w:rsidRPr="005B6FB3">
        <w:rPr>
          <w:b/>
          <w:bCs/>
        </w:rPr>
        <w:t xml:space="preserve">МУНИЦИПАЛЬНЫХ УСЛУГ ОРГАНАМИ МЕСТНОГО </w:t>
      </w:r>
    </w:p>
    <w:p w:rsidR="00A81866" w:rsidRPr="005B6FB3" w:rsidRDefault="00A81866" w:rsidP="00A81866">
      <w:pPr>
        <w:pStyle w:val="ConsPlusNormal"/>
        <w:ind w:firstLine="0"/>
        <w:jc w:val="center"/>
        <w:rPr>
          <w:b/>
          <w:bCs/>
        </w:rPr>
      </w:pPr>
      <w:r w:rsidRPr="005B6FB3">
        <w:rPr>
          <w:b/>
          <w:bCs/>
        </w:rPr>
        <w:t>САМОУПРАВЛЕНИЯ МУНИЦИПАЛЬНОГО ОБРАЗОВАНИЯ</w:t>
      </w:r>
    </w:p>
    <w:p w:rsidR="00A81866" w:rsidRPr="005B6FB3" w:rsidRDefault="00A81866" w:rsidP="00A81866">
      <w:pPr>
        <w:pStyle w:val="ConsPlusNormal"/>
        <w:ind w:firstLine="0"/>
        <w:jc w:val="center"/>
        <w:rPr>
          <w:b/>
          <w:bCs/>
        </w:rPr>
      </w:pPr>
      <w:r w:rsidRPr="005B6FB3">
        <w:rPr>
          <w:b/>
          <w:bCs/>
        </w:rPr>
        <w:t>"КОШЕХАБЛЬСКИЙ РАЙОН" И ПРЕДОСТАВЛЯЮТСЯ ОРГАНИЗАЦИЯМИ,</w:t>
      </w:r>
    </w:p>
    <w:p w:rsidR="00A81866" w:rsidRPr="005B6FB3" w:rsidRDefault="00A81866" w:rsidP="00A81866">
      <w:pPr>
        <w:pStyle w:val="ConsPlusNormal"/>
        <w:ind w:firstLine="0"/>
        <w:jc w:val="center"/>
        <w:rPr>
          <w:b/>
          <w:bCs/>
        </w:rPr>
      </w:pPr>
      <w:r w:rsidRPr="005B6FB3">
        <w:rPr>
          <w:b/>
          <w:bCs/>
        </w:rPr>
        <w:t>УЧАСТВУЮЩИМИ В ИХ ПРЕДОСТАВЛЕНИИ</w:t>
      </w:r>
    </w:p>
    <w:p w:rsidR="00A81866" w:rsidRPr="00E8478C" w:rsidRDefault="00A81866" w:rsidP="00A81866">
      <w:pPr>
        <w:pStyle w:val="ConsPlusNormal"/>
        <w:ind w:firstLine="0"/>
        <w:jc w:val="both"/>
      </w:pPr>
    </w:p>
    <w:tbl>
      <w:tblPr>
        <w:tblW w:w="10080" w:type="dxa"/>
        <w:tblInd w:w="-782" w:type="dxa"/>
        <w:tblLayout w:type="fixed"/>
        <w:tblCellMar>
          <w:top w:w="75" w:type="dxa"/>
          <w:left w:w="0" w:type="dxa"/>
          <w:bottom w:w="75" w:type="dxa"/>
          <w:right w:w="0" w:type="dxa"/>
        </w:tblCellMar>
        <w:tblLook w:val="0000" w:firstRow="0" w:lastRow="0" w:firstColumn="0" w:lastColumn="0" w:noHBand="0" w:noVBand="0"/>
      </w:tblPr>
      <w:tblGrid>
        <w:gridCol w:w="660"/>
        <w:gridCol w:w="3798"/>
        <w:gridCol w:w="2891"/>
        <w:gridCol w:w="2731"/>
      </w:tblGrid>
      <w:tr w:rsidR="00A81866" w:rsidRPr="00E8478C" w:rsidTr="00A81866">
        <w:trPr>
          <w:trHeight w:val="2608"/>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1866" w:rsidRPr="00E8478C" w:rsidRDefault="00A81866" w:rsidP="00301EF3">
            <w:pPr>
              <w:pStyle w:val="ConsPlusNormal"/>
              <w:ind w:firstLine="0"/>
              <w:jc w:val="both"/>
            </w:pPr>
            <w:r w:rsidRPr="00E8478C">
              <w:t xml:space="preserve">N </w:t>
            </w:r>
            <w:proofErr w:type="gramStart"/>
            <w:r w:rsidRPr="00E8478C">
              <w:t>п</w:t>
            </w:r>
            <w:proofErr w:type="gramEnd"/>
            <w:r w:rsidRPr="00E8478C">
              <w:t>/п</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1866" w:rsidRPr="00E8478C" w:rsidRDefault="00A81866" w:rsidP="00301EF3">
            <w:pPr>
              <w:pStyle w:val="ConsPlusNormal"/>
              <w:ind w:firstLine="0"/>
              <w:jc w:val="both"/>
            </w:pPr>
            <w:r w:rsidRPr="00E8478C">
              <w:t xml:space="preserve">Услуги, являющиеся </w:t>
            </w:r>
            <w:proofErr w:type="spellStart"/>
            <w:proofErr w:type="gramStart"/>
            <w:r w:rsidRPr="00E8478C">
              <w:t>необходи</w:t>
            </w:r>
            <w:r>
              <w:t>-</w:t>
            </w:r>
            <w:r w:rsidRPr="00E8478C">
              <w:t>мыми</w:t>
            </w:r>
            <w:proofErr w:type="spellEnd"/>
            <w:proofErr w:type="gramEnd"/>
            <w:r w:rsidRPr="00E8478C">
              <w:t xml:space="preserve"> и обязательными для предоставления муниципальных услуг</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1866" w:rsidRPr="00E8478C" w:rsidRDefault="00A81866" w:rsidP="00301EF3">
            <w:pPr>
              <w:pStyle w:val="ConsPlusNormal"/>
              <w:ind w:firstLine="0"/>
              <w:jc w:val="both"/>
            </w:pPr>
            <w:r w:rsidRPr="00E8478C">
              <w:t xml:space="preserve">Организации, </w:t>
            </w:r>
            <w:proofErr w:type="spellStart"/>
            <w:proofErr w:type="gramStart"/>
            <w:r w:rsidRPr="00E8478C">
              <w:t>предос</w:t>
            </w:r>
            <w:r>
              <w:t>-</w:t>
            </w:r>
            <w:r w:rsidRPr="00E8478C">
              <w:t>тавляющие</w:t>
            </w:r>
            <w:proofErr w:type="spellEnd"/>
            <w:proofErr w:type="gramEnd"/>
            <w:r w:rsidRPr="00E8478C">
              <w:t xml:space="preserve"> необходимые и обязательные услуги и участвующие в </w:t>
            </w:r>
            <w:proofErr w:type="spellStart"/>
            <w:r w:rsidRPr="00E8478C">
              <w:t>предос</w:t>
            </w:r>
            <w:r>
              <w:t>-</w:t>
            </w:r>
            <w:r w:rsidRPr="00E8478C">
              <w:t>тавлении</w:t>
            </w:r>
            <w:proofErr w:type="spellEnd"/>
            <w:r w:rsidRPr="00E8478C">
              <w:t xml:space="preserve"> муниципальных услуг</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1866" w:rsidRPr="00E8478C" w:rsidRDefault="00A81866" w:rsidP="00301EF3">
            <w:pPr>
              <w:pStyle w:val="ConsPlusNormal"/>
              <w:ind w:firstLine="0"/>
              <w:jc w:val="both"/>
            </w:pPr>
            <w:r w:rsidRPr="00E8478C">
              <w:t xml:space="preserve">Платность услуги, которая является </w:t>
            </w:r>
            <w:proofErr w:type="spellStart"/>
            <w:proofErr w:type="gramStart"/>
            <w:r w:rsidRPr="00E8478C">
              <w:t>необ</w:t>
            </w:r>
            <w:r>
              <w:t>-</w:t>
            </w:r>
            <w:r w:rsidRPr="00E8478C">
              <w:t>ходимой</w:t>
            </w:r>
            <w:proofErr w:type="spellEnd"/>
            <w:proofErr w:type="gramEnd"/>
            <w:r w:rsidRPr="00E8478C">
              <w:t xml:space="preserve"> и обязательной для предоставления муниципальных услуг</w:t>
            </w:r>
          </w:p>
        </w:tc>
      </w:tr>
      <w:tr w:rsidR="00A81866" w:rsidRPr="00E8478C" w:rsidTr="00A81866">
        <w:trPr>
          <w:trHeight w:val="253"/>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t xml:space="preserve">                            </w:t>
            </w:r>
            <w:r w:rsidRPr="00E8478C">
              <w:t>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t xml:space="preserve">                    </w:t>
            </w:r>
            <w:r w:rsidRPr="00E8478C">
              <w:t>3</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t xml:space="preserve">                    </w:t>
            </w:r>
            <w:r w:rsidRPr="00E8478C">
              <w:t>4</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кадастрового паспорта земельного участка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Федеральное бюджетное учреждение "Кадастровая палата"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 Платно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кадастровой выписки земельного участка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Федеральное бюджетное учреждение "Кадастровая палата"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 Платно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кадастрового плана территории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Федеральное бюджетное учреждение "Кадастровая палата"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4.</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Выдача выписки из Единого государственного реестра прав на недвижимое имущество и сделок с ним на испрашиваемый земельный </w:t>
            </w:r>
            <w:r w:rsidRPr="00E8478C">
              <w:lastRenderedPageBreak/>
              <w:t>участок и объект недвижимости, расположенный на приобретаемом земельном участке</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 xml:space="preserve">Управление Федеральной службы государственной регистрации, кадастра и картографии по </w:t>
            </w:r>
            <w:r w:rsidRPr="00E8478C">
              <w:lastRenderedPageBreak/>
              <w:t>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5.</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Управление Федеральной службы государственной регистрации, кадастра и картографии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6.</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выписки из Единого государственного реестра прав на недвижимое имущество и сделок с ним</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Управление Федеральной службы государственной регистрации, кадастра и картографии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7.</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Управление Федеральной службы государственной регистрации, кадастра и картографии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8.</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Получение сведений (информации), содержащихся в Едином государственном реестре прав на недвижимое имущество и сделок с ним</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Управление Федеральной службы государственной регистрации, кадастра и картографии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9.</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выписки из Единого государственного реестра юридических лиц</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Межрайонная инспекция Федеральной налоговой службы </w:t>
            </w:r>
            <w:r>
              <w:t>№2</w:t>
            </w:r>
            <w:r w:rsidRPr="00E8478C">
              <w:t xml:space="preserve">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10.</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выписки из Единого государственного реестра индивидуальных предпринимателей</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Межрайонная инспекция Федеральной налоговой службы </w:t>
            </w:r>
            <w:r>
              <w:t>№2</w:t>
            </w:r>
            <w:r w:rsidRPr="00E8478C">
              <w:t xml:space="preserve">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Подготовка топографической съемки земельного участка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Проектная организация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12.</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технических условий на подключение к инженерным сетям</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Организации, </w:t>
            </w:r>
            <w:proofErr w:type="spellStart"/>
            <w:proofErr w:type="gramStart"/>
            <w:r w:rsidRPr="00E8478C">
              <w:t>осущес</w:t>
            </w:r>
            <w:r>
              <w:t>-</w:t>
            </w:r>
            <w:r w:rsidRPr="00E8478C">
              <w:t>твляющие</w:t>
            </w:r>
            <w:proofErr w:type="spellEnd"/>
            <w:proofErr w:type="gramEnd"/>
            <w:r w:rsidRPr="00E8478C">
              <w:t xml:space="preserve"> эксплуатацию сетей в районе водо</w:t>
            </w:r>
            <w:r>
              <w:t>-</w:t>
            </w:r>
            <w:r w:rsidRPr="00E8478C">
              <w:t xml:space="preserve">снабжения, </w:t>
            </w:r>
            <w:proofErr w:type="spellStart"/>
            <w:r w:rsidRPr="00E8478C">
              <w:t>теплоснаб</w:t>
            </w:r>
            <w:r>
              <w:t>-</w:t>
            </w:r>
            <w:r w:rsidRPr="00E8478C">
              <w:t>жения</w:t>
            </w:r>
            <w:proofErr w:type="spellEnd"/>
            <w:r w:rsidRPr="00E8478C">
              <w:t>, газоснабжения, энергоснабжения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13.</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Подготовка </w:t>
            </w:r>
            <w:proofErr w:type="gramStart"/>
            <w:r w:rsidRPr="00E8478C">
              <w:t>проектной</w:t>
            </w:r>
            <w:proofErr w:type="gramEnd"/>
            <w:r w:rsidRPr="00E8478C">
              <w:t xml:space="preserve"> </w:t>
            </w:r>
            <w:proofErr w:type="spellStart"/>
            <w:r w:rsidRPr="00E8478C">
              <w:t>докумен</w:t>
            </w:r>
            <w:r>
              <w:t>-</w:t>
            </w:r>
            <w:r w:rsidRPr="00E8478C">
              <w:t>тации</w:t>
            </w:r>
            <w:proofErr w:type="spellEnd"/>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Проектная организация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14.</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Подготовка схемы планировочной </w:t>
            </w:r>
            <w:r w:rsidRPr="00E8478C">
              <w:lastRenderedPageBreak/>
              <w:t>организации земельного участка с обозначением места размещения объекта индивидуального жилищного строительства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Проектная организация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15.</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Согласие всех правообладателей объекта капитального </w:t>
            </w:r>
            <w:proofErr w:type="gramStart"/>
            <w:r w:rsidRPr="00E8478C">
              <w:t>строитель</w:t>
            </w:r>
            <w:r>
              <w:t>-</w:t>
            </w:r>
            <w:proofErr w:type="spellStart"/>
            <w:r w:rsidRPr="00E8478C">
              <w:t>ства</w:t>
            </w:r>
            <w:proofErr w:type="spellEnd"/>
            <w:proofErr w:type="gramEnd"/>
            <w:r w:rsidRPr="00E8478C">
              <w:t xml:space="preserve"> в случае реконструкции такого объекта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Собственники объекта капитального строительства</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16.</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Предоставление документов, </w:t>
            </w:r>
            <w:proofErr w:type="gramStart"/>
            <w:r w:rsidRPr="00E8478C">
              <w:t>под</w:t>
            </w:r>
            <w:r>
              <w:t>-</w:t>
            </w:r>
            <w:proofErr w:type="spellStart"/>
            <w:r w:rsidRPr="00E8478C">
              <w:t>тверждающих</w:t>
            </w:r>
            <w:proofErr w:type="spellEnd"/>
            <w:proofErr w:type="gramEnd"/>
            <w:r w:rsidRPr="00E8478C">
              <w:t xml:space="preserve"> соответствие построенного объекта капиталь</w:t>
            </w:r>
            <w:r>
              <w:t>-</w:t>
            </w:r>
            <w:proofErr w:type="spellStart"/>
            <w:r w:rsidRPr="00E8478C">
              <w:t>ного</w:t>
            </w:r>
            <w:proofErr w:type="spellEnd"/>
            <w:r w:rsidRPr="00E8478C">
              <w:t xml:space="preserve">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Организации, </w:t>
            </w:r>
            <w:proofErr w:type="spellStart"/>
            <w:proofErr w:type="gramStart"/>
            <w:r w:rsidRPr="00E8478C">
              <w:t>осущес</w:t>
            </w:r>
            <w:r>
              <w:t>-</w:t>
            </w:r>
            <w:r w:rsidRPr="00E8478C">
              <w:t>твляющие</w:t>
            </w:r>
            <w:proofErr w:type="spellEnd"/>
            <w:proofErr w:type="gramEnd"/>
            <w:r w:rsidRPr="00E8478C">
              <w:t xml:space="preserve"> эксплуатацию сетей в районе </w:t>
            </w:r>
            <w:proofErr w:type="spellStart"/>
            <w:r w:rsidRPr="00E8478C">
              <w:t>водосна</w:t>
            </w:r>
            <w:r>
              <w:t>-</w:t>
            </w:r>
            <w:r w:rsidRPr="00E8478C">
              <w:t>жения</w:t>
            </w:r>
            <w:proofErr w:type="spellEnd"/>
            <w:r w:rsidRPr="00E8478C">
              <w:t xml:space="preserve">, теплоснабжения, газоснабжения, </w:t>
            </w:r>
            <w:proofErr w:type="spellStart"/>
            <w:r w:rsidRPr="00E8478C">
              <w:t>энерго</w:t>
            </w:r>
            <w:proofErr w:type="spellEnd"/>
            <w:r>
              <w:t>-</w:t>
            </w:r>
            <w:r w:rsidRPr="00E8478C">
              <w:t>снабжения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17.</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Подготовка проекта планировки территории и проекта межевания территории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Проектная организация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18.</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proofErr w:type="gramStart"/>
            <w:r w:rsidRPr="00E8478C">
              <w:t xml:space="preserve">Заключение органа </w:t>
            </w:r>
            <w:proofErr w:type="spellStart"/>
            <w:r w:rsidRPr="00E8478C">
              <w:t>государс</w:t>
            </w:r>
            <w:r>
              <w:t>-</w:t>
            </w:r>
            <w:r w:rsidRPr="00E8478C">
              <w:t>твенного</w:t>
            </w:r>
            <w:proofErr w:type="spellEnd"/>
            <w:r w:rsidRPr="00E8478C">
              <w:t xml:space="preserve"> строительного надзора (в случае, если предусмотрено осуществление государственного строительного надзора) о </w:t>
            </w:r>
            <w:proofErr w:type="spellStart"/>
            <w:r w:rsidRPr="00E8478C">
              <w:t>соответс</w:t>
            </w:r>
            <w:r>
              <w:t>-</w:t>
            </w:r>
            <w:r w:rsidRPr="00E8478C">
              <w:t>твии</w:t>
            </w:r>
            <w:proofErr w:type="spellEnd"/>
            <w:r w:rsidRPr="00E8478C">
              <w:t xml:space="preserve"> построенного объекта </w:t>
            </w:r>
            <w:proofErr w:type="spellStart"/>
            <w:r w:rsidRPr="00E8478C">
              <w:t>капи</w:t>
            </w:r>
            <w:r>
              <w:t>-</w:t>
            </w:r>
            <w:r w:rsidRPr="00E8478C">
              <w:t>тального</w:t>
            </w:r>
            <w:proofErr w:type="spellEnd"/>
            <w:r w:rsidRPr="00E8478C">
              <w:t xml:space="preserve"> строительства </w:t>
            </w:r>
            <w:proofErr w:type="spellStart"/>
            <w:r w:rsidRPr="00E8478C">
              <w:t>требова</w:t>
            </w:r>
            <w:r>
              <w:t>-</w:t>
            </w:r>
            <w:r w:rsidRPr="00E8478C">
              <w:t>ниям</w:t>
            </w:r>
            <w:proofErr w:type="spellEnd"/>
            <w:r w:rsidRPr="00E8478C">
              <w:t xml:space="preserve"> технических регламентов и проектной документации, в том числе требованиям энергетической эффективности и требованиям оснащенности объекта капитал</w:t>
            </w:r>
            <w:r>
              <w:t>-</w:t>
            </w:r>
            <w:proofErr w:type="spellStart"/>
            <w:r w:rsidRPr="00E8478C">
              <w:t>ьного</w:t>
            </w:r>
            <w:proofErr w:type="spellEnd"/>
            <w:r w:rsidRPr="00E8478C">
              <w:t xml:space="preserve"> строительства приборами учета используемых </w:t>
            </w:r>
            <w:proofErr w:type="spellStart"/>
            <w:r w:rsidRPr="00E8478C">
              <w:t>энергетичес</w:t>
            </w:r>
            <w:proofErr w:type="spellEnd"/>
            <w:r>
              <w:t>-</w:t>
            </w:r>
            <w:r w:rsidRPr="00E8478C">
              <w:t xml:space="preserve">ких ресурсов, заключение государственного экологического контроля в случаях, </w:t>
            </w:r>
            <w:proofErr w:type="spellStart"/>
            <w:r w:rsidRPr="00E8478C">
              <w:t>предусмот</w:t>
            </w:r>
            <w:r>
              <w:t>-</w:t>
            </w:r>
            <w:r w:rsidRPr="00E8478C">
              <w:t>ренных</w:t>
            </w:r>
            <w:proofErr w:type="spellEnd"/>
            <w:r w:rsidRPr="00E8478C">
              <w:t xml:space="preserve"> </w:t>
            </w:r>
            <w:hyperlink r:id="rId9" w:tooltip="&quot;Градостроительный кодекс Российской Федерации&quot; от 29.12.2004 N 190-ФЗ (ред. от 21.07.2014){КонсультантПлюс}" w:history="1">
              <w:r w:rsidRPr="00E8478C">
                <w:rPr>
                  <w:color w:val="0000FF"/>
                </w:rPr>
                <w:t>частью 7 статьи 54</w:t>
              </w:r>
            </w:hyperlink>
            <w:r w:rsidRPr="00E8478C">
              <w:t xml:space="preserve"> Градостроительного кодекса РФ</w:t>
            </w:r>
            <w:proofErr w:type="gramEnd"/>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Инспекция Государственного строительного надзора Республики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19.</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Положительное заключение государственной экспертизы проектной документации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АУ РА "</w:t>
            </w:r>
            <w:proofErr w:type="spellStart"/>
            <w:r w:rsidRPr="00E8478C">
              <w:t>Госэкспертиза</w:t>
            </w:r>
            <w:proofErr w:type="spellEnd"/>
            <w:r w:rsidRPr="00E8478C">
              <w:t xml:space="preserve"> Адыгеи"</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20.</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кадастрового паспорта жилого помещения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Федеральное бюджетное учреждение "Кадастровая палата"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 (для органов 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Выдача кадастрового паспорта </w:t>
            </w:r>
            <w:r w:rsidRPr="00E8478C">
              <w:lastRenderedPageBreak/>
              <w:t>нежилого здания, строения, сооружения, помещения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 xml:space="preserve">Федеральное бюджетное </w:t>
            </w:r>
            <w:r w:rsidRPr="00E8478C">
              <w:lastRenderedPageBreak/>
              <w:t>учреждение "Кадастровая палата"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 xml:space="preserve">Бесплатно (для органов </w:t>
            </w:r>
            <w:r w:rsidRPr="00E8478C">
              <w:lastRenderedPageBreak/>
              <w:t>местного самоуправления</w:t>
            </w:r>
            <w:proofErr w:type="gramStart"/>
            <w:r w:rsidRPr="00E8478C">
              <w:t>)П</w:t>
            </w:r>
            <w:proofErr w:type="gramEnd"/>
            <w:r w:rsidRPr="00E8478C">
              <w:t>латно (для заявителя)</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22.</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Выдача справки об </w:t>
            </w:r>
            <w:proofErr w:type="spellStart"/>
            <w:proofErr w:type="gramStart"/>
            <w:r w:rsidRPr="00E8478C">
              <w:t>инвента</w:t>
            </w:r>
            <w:r>
              <w:t>-</w:t>
            </w:r>
            <w:r w:rsidRPr="00E8478C">
              <w:t>ризационной</w:t>
            </w:r>
            <w:proofErr w:type="spellEnd"/>
            <w:proofErr w:type="gramEnd"/>
            <w:r w:rsidRPr="00E8478C">
              <w:t xml:space="preserve"> стоимости жилого помещения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Государственное </w:t>
            </w:r>
            <w:proofErr w:type="spellStart"/>
            <w:proofErr w:type="gramStart"/>
            <w:r w:rsidRPr="00E8478C">
              <w:t>унитар</w:t>
            </w:r>
            <w:r>
              <w:t>-</w:t>
            </w:r>
            <w:r w:rsidRPr="00E8478C">
              <w:t>ное</w:t>
            </w:r>
            <w:proofErr w:type="spellEnd"/>
            <w:proofErr w:type="gramEnd"/>
            <w:r w:rsidRPr="00E8478C">
              <w:t xml:space="preserve"> предприятие </w:t>
            </w:r>
            <w:proofErr w:type="spellStart"/>
            <w:r w:rsidRPr="00E8478C">
              <w:t>техни</w:t>
            </w:r>
            <w:proofErr w:type="spellEnd"/>
            <w:r>
              <w:t>-</w:t>
            </w:r>
            <w:r w:rsidRPr="00E8478C">
              <w:t>ческой инвентаризации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23.</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Предоставление сведений о государственной регистрации рождения, заключения брака, смерти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Отдел записи актов гражданского состояния на территории МО «</w:t>
            </w:r>
            <w:r>
              <w:t>Кошехабльский район</w:t>
            </w:r>
            <w:r w:rsidRPr="00E8478C">
              <w:t>»</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24.</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Предоставление сведений о паспортных данных гражданина, сведений о регистрации граждан по месту жительства, сведений о регистрации граждан по месту пребывания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Территориальный пункт ОФМС России по Республике Адыгея в</w:t>
            </w:r>
            <w:r>
              <w:t xml:space="preserve"> а. Кошехабль,</w:t>
            </w:r>
            <w:r w:rsidRPr="00E8478C">
              <w:t xml:space="preserve"> </w:t>
            </w:r>
            <w:proofErr w:type="spellStart"/>
            <w:r>
              <w:t>Кошехабльском</w:t>
            </w:r>
            <w:proofErr w:type="spellEnd"/>
            <w:r>
              <w:t xml:space="preserve"> районе</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25.</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Техническое заключение </w:t>
            </w:r>
            <w:proofErr w:type="gramStart"/>
            <w:r w:rsidRPr="00E8478C">
              <w:t>проект</w:t>
            </w:r>
            <w:r>
              <w:t>-</w:t>
            </w:r>
            <w:r w:rsidRPr="00E8478C">
              <w:t>ной</w:t>
            </w:r>
            <w:proofErr w:type="gramEnd"/>
            <w:r w:rsidRPr="00E8478C">
              <w:t xml:space="preserve"> организации о соответствии противопожарным, строительным и санитарно-эпидемиологическим нормам</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Проектная организация, имеющая лицензию на проведение данной деятельности</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26.</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справок о получении алиментов членами семьи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Отдел судебных приставов УФССП по Республике Адыгея по </w:t>
            </w:r>
            <w:r>
              <w:t>а. Кошехабль,</w:t>
            </w:r>
            <w:r w:rsidRPr="00E8478C">
              <w:t xml:space="preserve"> </w:t>
            </w:r>
            <w:r>
              <w:t>Кошехабльского</w:t>
            </w:r>
            <w:r w:rsidRPr="00E8478C">
              <w:t xml:space="preserve"> район</w:t>
            </w:r>
            <w:r>
              <w:t>а</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27.</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Предоставление сведений о размерах пенсий по возрасту, инвалидности, по потере кормильца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0B0737" w:rsidRDefault="00A81866" w:rsidP="00301EF3">
            <w:r w:rsidRPr="000B0737">
              <w:t xml:space="preserve">Управление Социального фонда Российской Федерации в </w:t>
            </w:r>
            <w:proofErr w:type="spellStart"/>
            <w:r w:rsidRPr="000B0737">
              <w:t>Кошехабльском</w:t>
            </w:r>
            <w:proofErr w:type="spellEnd"/>
            <w:r w:rsidRPr="000B0737">
              <w:t xml:space="preserve"> районе Республики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28.</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справок о назначенном пособии по безработице</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Государственное казенное учреждение "Центр занятости населения МО «</w:t>
            </w:r>
            <w:r>
              <w:t>Кошехабльский район</w:t>
            </w:r>
            <w:r w:rsidRPr="00E8478C">
              <w:t>»</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39.</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справок о пособиях по уходу за ребенком, пособий одиноких матерей, многодетных семей</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ГБУ РА "Комплексный центр социального обслуживания населения в </w:t>
            </w:r>
            <w:r>
              <w:t>а</w:t>
            </w:r>
            <w:r w:rsidRPr="00E8478C">
              <w:t>.</w:t>
            </w:r>
            <w:r>
              <w:t xml:space="preserve"> Кошехабль</w:t>
            </w:r>
            <w:r w:rsidRPr="00E8478C">
              <w:t>"</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30.</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Предоставление заключения врачебной комиссии </w:t>
            </w:r>
            <w:proofErr w:type="spellStart"/>
            <w:proofErr w:type="gramStart"/>
            <w:r w:rsidRPr="00E8478C">
              <w:t>муниципаль</w:t>
            </w:r>
            <w:r>
              <w:t>-</w:t>
            </w:r>
            <w:r w:rsidRPr="00E8478C">
              <w:t>ного</w:t>
            </w:r>
            <w:proofErr w:type="spellEnd"/>
            <w:proofErr w:type="gramEnd"/>
            <w:r w:rsidRPr="00E8478C">
              <w:t xml:space="preserve"> лечебно-профилактического учреждения о необходимости получения медицинских услуг и (или) приобретения лекарственных </w:t>
            </w:r>
            <w:r w:rsidRPr="00E8478C">
              <w:lastRenderedPageBreak/>
              <w:t>средств</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proofErr w:type="spellStart"/>
            <w:r>
              <w:lastRenderedPageBreak/>
              <w:t>Кошехабльская</w:t>
            </w:r>
            <w:proofErr w:type="spellEnd"/>
            <w:r>
              <w:t xml:space="preserve"> ЦРБ</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31.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справки о наличии у гражданина тяжелой формы хронического заболевания, при котором совместное проживание с ним в одной квартире невозможно (при наличии тяжелого заболевания)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proofErr w:type="spellStart"/>
            <w:r>
              <w:t>Кошехабльская</w:t>
            </w:r>
            <w:proofErr w:type="spellEnd"/>
            <w:r>
              <w:t xml:space="preserve"> ЦРБ</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32.</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документов о техническом состоянии жилого помещения (для граждан, занимающих непригодное для проживания жилое помещение)</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Жилищная комиссия администраций сельских поселений</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33.</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справки с места регистрации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Территориальный пункт ОФМС России по Республике Адыгея в  </w:t>
            </w:r>
            <w:r>
              <w:t>а</w:t>
            </w:r>
            <w:r w:rsidRPr="00E8478C">
              <w:t xml:space="preserve">. </w:t>
            </w:r>
            <w:r>
              <w:t>Кошехабль</w:t>
            </w:r>
            <w:r w:rsidRPr="00E8478C">
              <w:t xml:space="preserve"> и </w:t>
            </w:r>
            <w:r>
              <w:t>Кошехабльского района</w:t>
            </w:r>
            <w:r w:rsidRPr="00E8478C">
              <w:t xml:space="preserve"> </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34.</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Выписки из домовой книги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Территориальный пункт ОФМС России по Республике Адыгея в  </w:t>
            </w:r>
            <w:r>
              <w:t>а</w:t>
            </w:r>
            <w:r w:rsidRPr="00E8478C">
              <w:t xml:space="preserve">. </w:t>
            </w:r>
            <w:r>
              <w:t>Кошехабль</w:t>
            </w:r>
            <w:r w:rsidRPr="00E8478C">
              <w:t xml:space="preserve"> и </w:t>
            </w:r>
            <w:r>
              <w:t>Кошехабльского района</w:t>
            </w:r>
            <w:r w:rsidRPr="00E8478C">
              <w:t xml:space="preserve"> </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35</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копии лицевого счета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Обслуживающая организация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36.</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Согласование с </w:t>
            </w:r>
            <w:proofErr w:type="spellStart"/>
            <w:proofErr w:type="gramStart"/>
            <w:r w:rsidRPr="00E8478C">
              <w:t>балансодерж</w:t>
            </w:r>
            <w:r>
              <w:t>-</w:t>
            </w:r>
            <w:r w:rsidRPr="00E8478C">
              <w:t>ателями</w:t>
            </w:r>
            <w:proofErr w:type="spellEnd"/>
            <w:proofErr w:type="gramEnd"/>
            <w:r w:rsidRPr="00E8478C">
              <w:t xml:space="preserve"> подземных коммуникаций (телефонный кабель, газопровод, сеть водопровода, канализации, кабельные линии, теплотрасса)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Предприятия </w:t>
            </w:r>
            <w:proofErr w:type="spellStart"/>
            <w:proofErr w:type="gramStart"/>
            <w:r w:rsidRPr="00E8478C">
              <w:t>коммуналь</w:t>
            </w:r>
            <w:proofErr w:type="spellEnd"/>
            <w:r>
              <w:t>-</w:t>
            </w:r>
            <w:r w:rsidRPr="00E8478C">
              <w:t>ной</w:t>
            </w:r>
            <w:proofErr w:type="gramEnd"/>
            <w:r w:rsidRPr="00E8478C">
              <w:t xml:space="preserve"> системы, расположен</w:t>
            </w:r>
            <w:r>
              <w:t>-</w:t>
            </w:r>
            <w:proofErr w:type="spellStart"/>
            <w:r w:rsidRPr="00E8478C">
              <w:t>ные</w:t>
            </w:r>
            <w:proofErr w:type="spellEnd"/>
            <w:r w:rsidRPr="00E8478C">
              <w:t xml:space="preserve"> на территории </w:t>
            </w:r>
            <w:proofErr w:type="spellStart"/>
            <w:r w:rsidRPr="00E8478C">
              <w:t>муни</w:t>
            </w:r>
            <w:r>
              <w:t>-</w:t>
            </w:r>
            <w:r w:rsidRPr="00E8478C">
              <w:t>ципального</w:t>
            </w:r>
            <w:proofErr w:type="spellEnd"/>
            <w:r w:rsidRPr="00E8478C">
              <w:t xml:space="preserve"> образования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37.</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Выдача сведений о медицинском страховании заявителя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Медицинская страховая компания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38</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Справка об отсутствии судимости или факта уголовного преследования за преследования за преступления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Отдел МВД</w:t>
            </w:r>
            <w:r>
              <w:t xml:space="preserve"> России </w:t>
            </w:r>
            <w:r w:rsidRPr="00E8478C">
              <w:t xml:space="preserve"> «</w:t>
            </w:r>
            <w:r>
              <w:t>Кошехабльский</w:t>
            </w:r>
            <w:r w:rsidRPr="00E8478C">
              <w:t>»</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39</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Копии документов, </w:t>
            </w:r>
            <w:proofErr w:type="gramStart"/>
            <w:r w:rsidRPr="00E8478C">
              <w:t>подтверждаю</w:t>
            </w:r>
            <w:r>
              <w:t>-</w:t>
            </w:r>
            <w:proofErr w:type="spellStart"/>
            <w:r w:rsidRPr="00E8478C">
              <w:t>щих</w:t>
            </w:r>
            <w:proofErr w:type="spellEnd"/>
            <w:proofErr w:type="gramEnd"/>
            <w:r w:rsidRPr="00E8478C">
              <w:t xml:space="preserve"> розыск родителей органами внутренних дел в связи с отсутствием сведений об их месте нахождения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Отдел МВД</w:t>
            </w:r>
            <w:r>
              <w:t xml:space="preserve"> России </w:t>
            </w:r>
            <w:r w:rsidRPr="00E8478C">
              <w:t xml:space="preserve"> «</w:t>
            </w:r>
            <w:r>
              <w:t>Кошехабльский</w:t>
            </w:r>
            <w:r w:rsidRPr="00E8478C">
              <w:t>»</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40</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 xml:space="preserve">Копия пенсионного </w:t>
            </w:r>
            <w:proofErr w:type="spellStart"/>
            <w:proofErr w:type="gramStart"/>
            <w:r w:rsidRPr="00E8478C">
              <w:t>удостовере</w:t>
            </w:r>
            <w:r>
              <w:t>-</w:t>
            </w:r>
            <w:r w:rsidRPr="00E8478C">
              <w:t>ния</w:t>
            </w:r>
            <w:proofErr w:type="spellEnd"/>
            <w:proofErr w:type="gramEnd"/>
            <w:r w:rsidRPr="00E8478C">
              <w:t xml:space="preserve">, справка из территориального органа </w:t>
            </w:r>
            <w:r w:rsidRPr="000B0737">
              <w:t xml:space="preserve">Управление Социального фонда Российской Федерации в </w:t>
            </w:r>
            <w:proofErr w:type="spellStart"/>
            <w:r w:rsidRPr="000B0737">
              <w:lastRenderedPageBreak/>
              <w:t>Кошехабльском</w:t>
            </w:r>
            <w:proofErr w:type="spellEnd"/>
            <w:r w:rsidRPr="000B0737">
              <w:t xml:space="preserve"> районе Республики Адыгея</w:t>
            </w:r>
            <w:r w:rsidRPr="00E8478C">
              <w:t>, осуществляющего пенсионное обеспечение</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0B0737" w:rsidRDefault="00A81866" w:rsidP="00301EF3">
            <w:r w:rsidRPr="000B0737">
              <w:lastRenderedPageBreak/>
              <w:t xml:space="preserve">Управление Социального фонда Российской Федерации в </w:t>
            </w:r>
            <w:proofErr w:type="spellStart"/>
            <w:r w:rsidRPr="000B0737">
              <w:t>Кошехабльском</w:t>
            </w:r>
            <w:proofErr w:type="spellEnd"/>
            <w:r w:rsidRPr="000B0737">
              <w:t xml:space="preserve"> районе </w:t>
            </w:r>
            <w:r w:rsidRPr="000B0737">
              <w:lastRenderedPageBreak/>
              <w:t>Республики Адыгея</w:t>
            </w:r>
            <w:r w:rsidRPr="000B0737">
              <w:br/>
            </w:r>
            <w:r w:rsidRPr="000B0737">
              <w:br/>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бесплатно</w:t>
            </w:r>
          </w:p>
        </w:tc>
      </w:tr>
      <w:tr w:rsidR="00A81866" w:rsidRPr="00E8478C" w:rsidTr="00A81866">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lastRenderedPageBreak/>
              <w:t>41.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Санитарно-эпидемиологическая оценка о соответствии условий проживания граждан</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Федеральная служба по надзору в сфере защиты прав потребителей и благополучия человека по Республике Адыгея.</w:t>
            </w:r>
          </w:p>
        </w:tc>
        <w:tc>
          <w:tcPr>
            <w:tcW w:w="2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1866" w:rsidRPr="00E8478C" w:rsidRDefault="00A81866" w:rsidP="00301EF3">
            <w:pPr>
              <w:pStyle w:val="ConsPlusNormal"/>
              <w:ind w:firstLine="0"/>
              <w:jc w:val="both"/>
            </w:pPr>
            <w:r w:rsidRPr="00E8478C">
              <w:t>Бесплатно</w:t>
            </w:r>
          </w:p>
        </w:tc>
      </w:tr>
    </w:tbl>
    <w:p w:rsidR="00A81866" w:rsidRDefault="00A81866" w:rsidP="00A81866">
      <w:pPr>
        <w:pStyle w:val="ConsPlusNormal"/>
        <w:ind w:firstLine="0"/>
        <w:jc w:val="both"/>
        <w:rPr>
          <w:sz w:val="22"/>
          <w:szCs w:val="22"/>
        </w:rPr>
      </w:pPr>
      <w:bookmarkStart w:id="1" w:name="Par217"/>
      <w:bookmarkEnd w:id="1"/>
    </w:p>
    <w:p w:rsidR="00A81866" w:rsidRDefault="00A81866" w:rsidP="00A81866">
      <w:pPr>
        <w:pStyle w:val="ConsPlusNormal"/>
        <w:ind w:firstLine="0"/>
        <w:jc w:val="both"/>
        <w:rPr>
          <w:sz w:val="22"/>
          <w:szCs w:val="22"/>
        </w:rPr>
      </w:pPr>
      <w:r w:rsidRPr="007D11EC">
        <w:rPr>
          <w:sz w:val="22"/>
          <w:szCs w:val="22"/>
        </w:rPr>
        <w:t xml:space="preserve">                                                                </w:t>
      </w:r>
      <w:r>
        <w:rPr>
          <w:sz w:val="22"/>
          <w:szCs w:val="22"/>
        </w:rPr>
        <w:t xml:space="preserve">                                      </w:t>
      </w:r>
      <w:r w:rsidRPr="007D11EC">
        <w:rPr>
          <w:sz w:val="22"/>
          <w:szCs w:val="22"/>
        </w:rPr>
        <w:t xml:space="preserve">          </w:t>
      </w:r>
    </w:p>
    <w:p w:rsidR="00A81866" w:rsidRPr="00A81866" w:rsidRDefault="00A81866" w:rsidP="00A81866">
      <w:pPr>
        <w:pStyle w:val="ConsPlusNormal"/>
        <w:ind w:firstLine="0"/>
        <w:jc w:val="both"/>
        <w:rPr>
          <w:b/>
          <w:sz w:val="28"/>
          <w:szCs w:val="22"/>
        </w:rPr>
      </w:pPr>
      <w:r w:rsidRPr="00A81866">
        <w:rPr>
          <w:b/>
          <w:sz w:val="28"/>
          <w:szCs w:val="22"/>
        </w:rPr>
        <w:t xml:space="preserve">Управляющая делами </w:t>
      </w:r>
    </w:p>
    <w:p w:rsidR="00A81866" w:rsidRPr="00A81866" w:rsidRDefault="00A81866" w:rsidP="00A81866">
      <w:pPr>
        <w:pStyle w:val="ConsPlusNormal"/>
        <w:ind w:firstLine="0"/>
        <w:jc w:val="both"/>
        <w:rPr>
          <w:b/>
          <w:sz w:val="28"/>
          <w:szCs w:val="22"/>
        </w:rPr>
      </w:pPr>
      <w:r w:rsidRPr="00A81866">
        <w:rPr>
          <w:b/>
          <w:sz w:val="28"/>
          <w:szCs w:val="22"/>
        </w:rPr>
        <w:t>Совета народных депутатов</w:t>
      </w:r>
    </w:p>
    <w:p w:rsidR="00A81866" w:rsidRPr="00A81866" w:rsidRDefault="00A81866" w:rsidP="00A81866">
      <w:pPr>
        <w:pStyle w:val="ConsPlusNormal"/>
        <w:ind w:firstLine="0"/>
        <w:rPr>
          <w:b/>
          <w:sz w:val="28"/>
          <w:szCs w:val="22"/>
        </w:rPr>
      </w:pPr>
      <w:r w:rsidRPr="00A81866">
        <w:rPr>
          <w:b/>
          <w:sz w:val="28"/>
          <w:szCs w:val="22"/>
        </w:rPr>
        <w:t xml:space="preserve">МО «Кошехабльский район»                                          </w:t>
      </w:r>
      <w:r>
        <w:rPr>
          <w:b/>
          <w:sz w:val="28"/>
          <w:szCs w:val="22"/>
        </w:rPr>
        <w:t xml:space="preserve">          </w:t>
      </w:r>
      <w:r w:rsidRPr="00A81866">
        <w:rPr>
          <w:b/>
          <w:sz w:val="28"/>
          <w:szCs w:val="22"/>
        </w:rPr>
        <w:t xml:space="preserve"> А.А. Карданов </w:t>
      </w:r>
    </w:p>
    <w:p w:rsidR="00A81866" w:rsidRDefault="00A81866"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Default="00A81866" w:rsidP="008B7378">
      <w:pPr>
        <w:widowControl w:val="0"/>
        <w:suppressAutoHyphens/>
        <w:autoSpaceDE w:val="0"/>
        <w:autoSpaceDN w:val="0"/>
        <w:adjustRightInd w:val="0"/>
        <w:jc w:val="both"/>
        <w:rPr>
          <w:b/>
          <w:sz w:val="32"/>
          <w:szCs w:val="32"/>
        </w:rPr>
      </w:pPr>
    </w:p>
    <w:p w:rsidR="00A81866" w:rsidRPr="00E60ED4" w:rsidRDefault="00A81866" w:rsidP="00A81866">
      <w:pPr>
        <w:jc w:val="center"/>
        <w:rPr>
          <w:b/>
          <w:sz w:val="32"/>
          <w:szCs w:val="32"/>
          <w:lang w:eastAsia="en-US"/>
        </w:rPr>
      </w:pPr>
      <w:r w:rsidRPr="00E60ED4">
        <w:rPr>
          <w:b/>
          <w:sz w:val="32"/>
          <w:szCs w:val="32"/>
          <w:lang w:eastAsia="en-US"/>
        </w:rPr>
        <w:lastRenderedPageBreak/>
        <w:t>РЕСПУБЛИКА АДЫГЕЯ</w:t>
      </w:r>
    </w:p>
    <w:p w:rsidR="00A81866" w:rsidRPr="00E60ED4" w:rsidRDefault="00A81866" w:rsidP="00A81866">
      <w:pPr>
        <w:jc w:val="center"/>
        <w:rPr>
          <w:b/>
          <w:sz w:val="32"/>
          <w:szCs w:val="32"/>
          <w:lang w:eastAsia="en-US"/>
        </w:rPr>
      </w:pPr>
      <w:r w:rsidRPr="00E60ED4">
        <w:rPr>
          <w:b/>
          <w:sz w:val="32"/>
          <w:szCs w:val="32"/>
          <w:lang w:eastAsia="en-US"/>
        </w:rPr>
        <w:t>СОВЕТ НАРОДНЫХ ДЕПУТАТОВ</w:t>
      </w:r>
    </w:p>
    <w:p w:rsidR="00A81866" w:rsidRPr="00E60ED4" w:rsidRDefault="00A81866" w:rsidP="00A81866">
      <w:pPr>
        <w:jc w:val="center"/>
        <w:rPr>
          <w:b/>
          <w:sz w:val="32"/>
          <w:szCs w:val="32"/>
          <w:lang w:eastAsia="en-US"/>
        </w:rPr>
      </w:pPr>
      <w:r w:rsidRPr="00E60ED4">
        <w:rPr>
          <w:b/>
          <w:sz w:val="32"/>
          <w:szCs w:val="32"/>
          <w:lang w:eastAsia="en-US"/>
        </w:rPr>
        <w:t>МУНИЦИПАЛЬНОГО ОБРАЗОВАНИЯ</w:t>
      </w:r>
    </w:p>
    <w:p w:rsidR="00A81866" w:rsidRPr="00E60ED4" w:rsidRDefault="00A81866" w:rsidP="00A81866">
      <w:pPr>
        <w:jc w:val="center"/>
        <w:rPr>
          <w:b/>
          <w:sz w:val="32"/>
          <w:szCs w:val="32"/>
          <w:lang w:eastAsia="en-US"/>
        </w:rPr>
      </w:pPr>
      <w:r w:rsidRPr="00E60ED4">
        <w:rPr>
          <w:b/>
          <w:sz w:val="32"/>
          <w:szCs w:val="32"/>
          <w:lang w:eastAsia="en-US"/>
        </w:rPr>
        <w:t>«Кошехабльский район»</w:t>
      </w:r>
      <w:r w:rsidRPr="00E60ED4">
        <w:rPr>
          <w:b/>
          <w:sz w:val="36"/>
          <w:szCs w:val="32"/>
          <w:lang w:eastAsia="en-US"/>
        </w:rPr>
        <w:t xml:space="preserve"> </w:t>
      </w:r>
    </w:p>
    <w:p w:rsidR="00A81866" w:rsidRPr="00E60ED4" w:rsidRDefault="00A81866" w:rsidP="00A81866">
      <w:pPr>
        <w:spacing w:line="360" w:lineRule="auto"/>
        <w:jc w:val="center"/>
        <w:rPr>
          <w:b/>
          <w:sz w:val="32"/>
          <w:szCs w:val="32"/>
          <w:lang w:eastAsia="en-US"/>
        </w:rPr>
      </w:pPr>
      <w:r w:rsidRPr="00E60ED4">
        <w:rPr>
          <w:b/>
          <w:sz w:val="32"/>
          <w:szCs w:val="32"/>
          <w:lang w:eastAsia="en-US"/>
        </w:rPr>
        <w:t>РЕШЕНИЕ</w:t>
      </w:r>
    </w:p>
    <w:p w:rsidR="00A81866" w:rsidRPr="00E60ED4" w:rsidRDefault="00A81866" w:rsidP="00A81866">
      <w:pPr>
        <w:jc w:val="center"/>
        <w:rPr>
          <w:b/>
          <w:szCs w:val="32"/>
          <w:lang w:eastAsia="en-US"/>
        </w:rPr>
      </w:pPr>
    </w:p>
    <w:p w:rsidR="00A81866" w:rsidRPr="00E60ED4" w:rsidRDefault="00A81866" w:rsidP="00A81866">
      <w:pPr>
        <w:jc w:val="center"/>
        <w:rPr>
          <w:b/>
          <w:sz w:val="40"/>
          <w:szCs w:val="32"/>
          <w:lang w:eastAsia="en-US"/>
        </w:rPr>
      </w:pPr>
      <w:r>
        <w:rPr>
          <w:b/>
          <w:szCs w:val="32"/>
          <w:lang w:eastAsia="en-US"/>
        </w:rPr>
        <w:t>от 27</w:t>
      </w:r>
      <w:r w:rsidRPr="00E60ED4">
        <w:rPr>
          <w:b/>
          <w:szCs w:val="32"/>
          <w:lang w:eastAsia="en-US"/>
        </w:rPr>
        <w:t xml:space="preserve"> </w:t>
      </w:r>
      <w:r>
        <w:rPr>
          <w:b/>
          <w:szCs w:val="32"/>
          <w:lang w:eastAsia="en-US"/>
        </w:rPr>
        <w:t>марта 2023</w:t>
      </w:r>
      <w:r w:rsidRPr="00E60ED4">
        <w:rPr>
          <w:b/>
          <w:szCs w:val="32"/>
          <w:lang w:eastAsia="en-US"/>
        </w:rPr>
        <w:t xml:space="preserve">г.                                  </w:t>
      </w:r>
      <w:r>
        <w:rPr>
          <w:b/>
          <w:szCs w:val="32"/>
          <w:lang w:eastAsia="en-US"/>
        </w:rPr>
        <w:t xml:space="preserve">     № 17</w:t>
      </w:r>
      <w:r w:rsidRPr="00E60ED4">
        <w:rPr>
          <w:b/>
          <w:szCs w:val="32"/>
          <w:lang w:eastAsia="en-US"/>
        </w:rPr>
        <w:t xml:space="preserve">                                                 а. Кошехабль</w:t>
      </w:r>
    </w:p>
    <w:p w:rsidR="00A81866" w:rsidRPr="00E60ED4" w:rsidRDefault="00A81866" w:rsidP="00A81866">
      <w:pPr>
        <w:suppressAutoHyphens/>
        <w:rPr>
          <w:sz w:val="28"/>
          <w:szCs w:val="28"/>
          <w:lang w:eastAsia="zh-CN"/>
        </w:rPr>
      </w:pPr>
    </w:p>
    <w:p w:rsidR="00A81866" w:rsidRPr="009B7076" w:rsidRDefault="00A81866" w:rsidP="00A81866">
      <w:pPr>
        <w:pStyle w:val="1"/>
        <w:rPr>
          <w:rFonts w:ascii="Times New Roman" w:hAnsi="Times New Roman"/>
          <w:color w:val="000000"/>
          <w:sz w:val="28"/>
          <w:szCs w:val="28"/>
        </w:rPr>
      </w:pPr>
      <w:hyperlink r:id="rId10" w:history="1">
        <w:proofErr w:type="gramStart"/>
        <w:r w:rsidRPr="009B7076">
          <w:rPr>
            <w:rStyle w:val="afe"/>
            <w:rFonts w:ascii="Times New Roman" w:hAnsi="Times New Roman"/>
            <w:bCs w:val="0"/>
            <w:color w:val="000000"/>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"Кошехабльский район", муниципальных служащих органов местного самоуправления муниципального образования "Кошехабльский  район" и членов их семей на официальном сайте органов местного самоуправления муниципального образования "Кошехабльский  район" и предоставления этих сведений средствам массовой информации для их опубликования"</w:t>
        </w:r>
      </w:hyperlink>
      <w:proofErr w:type="gramEnd"/>
    </w:p>
    <w:p w:rsidR="00A81866" w:rsidRPr="00E60ED4" w:rsidRDefault="00A81866" w:rsidP="00A81866">
      <w:pPr>
        <w:shd w:val="clear" w:color="auto" w:fill="FFFFFF"/>
        <w:jc w:val="right"/>
        <w:textAlignment w:val="baseline"/>
        <w:rPr>
          <w:bCs/>
          <w:sz w:val="20"/>
          <w:szCs w:val="28"/>
        </w:rPr>
      </w:pPr>
    </w:p>
    <w:p w:rsidR="00A81866" w:rsidRPr="00E60ED4" w:rsidRDefault="00A81866" w:rsidP="00A81866">
      <w:pPr>
        <w:shd w:val="clear" w:color="auto" w:fill="FFFFFF"/>
        <w:jc w:val="right"/>
        <w:textAlignment w:val="baseline"/>
        <w:rPr>
          <w:bCs/>
          <w:sz w:val="20"/>
          <w:szCs w:val="28"/>
        </w:rPr>
      </w:pPr>
      <w:r>
        <w:rPr>
          <w:bCs/>
          <w:sz w:val="20"/>
          <w:szCs w:val="28"/>
        </w:rPr>
        <w:t>Принято на 7</w:t>
      </w:r>
      <w:r w:rsidRPr="00E60ED4">
        <w:rPr>
          <w:bCs/>
          <w:sz w:val="20"/>
          <w:szCs w:val="28"/>
        </w:rPr>
        <w:t xml:space="preserve"> сессии</w:t>
      </w:r>
    </w:p>
    <w:p w:rsidR="00A81866" w:rsidRPr="00E60ED4" w:rsidRDefault="00A81866" w:rsidP="00A81866">
      <w:pPr>
        <w:shd w:val="clear" w:color="auto" w:fill="FFFFFF"/>
        <w:jc w:val="right"/>
        <w:textAlignment w:val="baseline"/>
        <w:rPr>
          <w:bCs/>
          <w:sz w:val="20"/>
          <w:szCs w:val="28"/>
        </w:rPr>
      </w:pPr>
      <w:r w:rsidRPr="00E60ED4">
        <w:rPr>
          <w:bCs/>
          <w:sz w:val="20"/>
          <w:szCs w:val="28"/>
        </w:rPr>
        <w:t>Совета народных депутатов</w:t>
      </w:r>
    </w:p>
    <w:p w:rsidR="00A81866" w:rsidRPr="00E60ED4" w:rsidRDefault="00A81866" w:rsidP="00A81866">
      <w:pPr>
        <w:shd w:val="clear" w:color="auto" w:fill="FFFFFF"/>
        <w:jc w:val="right"/>
        <w:textAlignment w:val="baseline"/>
        <w:rPr>
          <w:bCs/>
          <w:sz w:val="20"/>
          <w:szCs w:val="28"/>
        </w:rPr>
      </w:pPr>
      <w:r w:rsidRPr="00E60ED4">
        <w:rPr>
          <w:bCs/>
          <w:sz w:val="20"/>
          <w:szCs w:val="28"/>
        </w:rPr>
        <w:t>муниципального образования</w:t>
      </w:r>
    </w:p>
    <w:p w:rsidR="00A81866" w:rsidRPr="00E60ED4" w:rsidRDefault="00A81866" w:rsidP="00A81866">
      <w:pPr>
        <w:shd w:val="clear" w:color="auto" w:fill="FFFFFF"/>
        <w:jc w:val="right"/>
        <w:textAlignment w:val="baseline"/>
        <w:rPr>
          <w:bCs/>
          <w:sz w:val="20"/>
          <w:szCs w:val="28"/>
        </w:rPr>
      </w:pPr>
      <w:r w:rsidRPr="00E60ED4">
        <w:rPr>
          <w:bCs/>
          <w:sz w:val="20"/>
          <w:szCs w:val="28"/>
        </w:rPr>
        <w:t>«Кошехабльский район»</w:t>
      </w:r>
    </w:p>
    <w:p w:rsidR="00A81866" w:rsidRPr="00E60ED4" w:rsidRDefault="00A81866" w:rsidP="00A81866">
      <w:pPr>
        <w:shd w:val="clear" w:color="auto" w:fill="FFFFFF"/>
        <w:jc w:val="right"/>
        <w:textAlignment w:val="baseline"/>
        <w:rPr>
          <w:bCs/>
          <w:sz w:val="20"/>
          <w:szCs w:val="28"/>
        </w:rPr>
      </w:pPr>
      <w:r w:rsidRPr="00E60ED4">
        <w:rPr>
          <w:bCs/>
          <w:sz w:val="20"/>
          <w:szCs w:val="28"/>
        </w:rPr>
        <w:t>пятого созыва</w:t>
      </w:r>
    </w:p>
    <w:p w:rsidR="00A81866" w:rsidRDefault="00A81866" w:rsidP="00A81866">
      <w:pPr>
        <w:jc w:val="right"/>
        <w:rPr>
          <w:b/>
          <w:bCs/>
          <w:sz w:val="28"/>
          <w:szCs w:val="28"/>
        </w:rPr>
      </w:pPr>
      <w:r>
        <w:rPr>
          <w:bCs/>
          <w:sz w:val="20"/>
          <w:szCs w:val="28"/>
          <w:lang w:eastAsia="en-US"/>
        </w:rPr>
        <w:t>24</w:t>
      </w:r>
      <w:r w:rsidRPr="007E7A55">
        <w:rPr>
          <w:bCs/>
          <w:sz w:val="20"/>
          <w:szCs w:val="28"/>
          <w:lang w:eastAsia="en-US"/>
        </w:rPr>
        <w:t xml:space="preserve"> </w:t>
      </w:r>
      <w:r>
        <w:rPr>
          <w:bCs/>
          <w:sz w:val="20"/>
          <w:szCs w:val="28"/>
          <w:lang w:eastAsia="en-US"/>
        </w:rPr>
        <w:t>марта 2023г. № 33</w:t>
      </w:r>
      <w:r w:rsidRPr="007E7A55">
        <w:rPr>
          <w:bCs/>
          <w:sz w:val="20"/>
          <w:szCs w:val="28"/>
          <w:lang w:eastAsia="en-US"/>
        </w:rPr>
        <w:t>-5</w:t>
      </w:r>
    </w:p>
    <w:p w:rsidR="00A81866" w:rsidRDefault="00A81866" w:rsidP="00A81866">
      <w:pPr>
        <w:jc w:val="center"/>
        <w:rPr>
          <w:b/>
          <w:bCs/>
          <w:i/>
        </w:rPr>
      </w:pPr>
    </w:p>
    <w:p w:rsidR="00A81866" w:rsidRPr="009E46C2" w:rsidRDefault="00A81866" w:rsidP="00A81866">
      <w:pPr>
        <w:jc w:val="both"/>
        <w:rPr>
          <w:color w:val="000000"/>
          <w:sz w:val="28"/>
          <w:szCs w:val="28"/>
        </w:rPr>
      </w:pPr>
      <w:r>
        <w:tab/>
      </w:r>
      <w:proofErr w:type="gramStart"/>
      <w:r w:rsidRPr="009E46C2">
        <w:rPr>
          <w:color w:val="000000"/>
          <w:sz w:val="28"/>
          <w:szCs w:val="28"/>
        </w:rPr>
        <w:t xml:space="preserve">В соответствии с </w:t>
      </w:r>
      <w:hyperlink r:id="rId11" w:history="1">
        <w:r w:rsidRPr="009E46C2">
          <w:rPr>
            <w:rStyle w:val="afe"/>
            <w:color w:val="000000"/>
            <w:sz w:val="28"/>
            <w:szCs w:val="28"/>
          </w:rPr>
          <w:t>Федеральным законом</w:t>
        </w:r>
      </w:hyperlink>
      <w:r w:rsidRPr="009E46C2">
        <w:rPr>
          <w:color w:val="000000"/>
          <w:sz w:val="28"/>
          <w:szCs w:val="28"/>
        </w:rPr>
        <w:t xml:space="preserve"> от 06.10.2003 г. N 131-ФЗ "Об общих принципах организации местного самоуправления в Российской Федерации", </w:t>
      </w:r>
      <w:hyperlink r:id="rId12" w:history="1">
        <w:r w:rsidRPr="009E46C2">
          <w:rPr>
            <w:rStyle w:val="afe"/>
            <w:color w:val="000000"/>
            <w:sz w:val="28"/>
            <w:szCs w:val="28"/>
          </w:rPr>
          <w:t>Федеральным законом</w:t>
        </w:r>
      </w:hyperlink>
      <w:r w:rsidRPr="009E46C2">
        <w:rPr>
          <w:color w:val="000000"/>
          <w:sz w:val="28"/>
          <w:szCs w:val="28"/>
        </w:rPr>
        <w:t xml:space="preserve"> от 02.03.2007 г. N 25-ФЗ "О муниципальной службе в Российской Федерации", </w:t>
      </w:r>
      <w:hyperlink r:id="rId13" w:history="1">
        <w:r w:rsidRPr="009E46C2">
          <w:rPr>
            <w:rStyle w:val="afe"/>
            <w:color w:val="000000"/>
            <w:sz w:val="28"/>
            <w:szCs w:val="28"/>
          </w:rPr>
          <w:t>Федеральным законом</w:t>
        </w:r>
      </w:hyperlink>
      <w:r w:rsidRPr="009E46C2">
        <w:rPr>
          <w:color w:val="000000"/>
          <w:sz w:val="28"/>
          <w:szCs w:val="28"/>
        </w:rPr>
        <w:t xml:space="preserve"> от 25.12.2008 г. N 273-ФЗ "О противодействии коррупции", </w:t>
      </w:r>
      <w:hyperlink r:id="rId14" w:history="1">
        <w:r w:rsidRPr="009E46C2">
          <w:rPr>
            <w:rStyle w:val="afe"/>
            <w:color w:val="000000"/>
            <w:sz w:val="28"/>
            <w:szCs w:val="28"/>
          </w:rPr>
          <w:t>Федеральным законом</w:t>
        </w:r>
      </w:hyperlink>
      <w:r w:rsidRPr="009E46C2">
        <w:rPr>
          <w:color w:val="000000"/>
          <w:sz w:val="28"/>
          <w:szCs w:val="28"/>
        </w:rPr>
        <w:t xml:space="preserve"> от 03.12.2012 г. N 230-ФЗ "О контроле за соответствием расходов лиц, замещающих государственные должности, и иных</w:t>
      </w:r>
      <w:proofErr w:type="gramEnd"/>
      <w:r w:rsidRPr="009E46C2">
        <w:rPr>
          <w:color w:val="000000"/>
          <w:sz w:val="28"/>
          <w:szCs w:val="28"/>
        </w:rPr>
        <w:t xml:space="preserve"> лиц их доходам", </w:t>
      </w:r>
      <w:hyperlink r:id="rId15" w:history="1">
        <w:r w:rsidRPr="009E46C2">
          <w:rPr>
            <w:rStyle w:val="afe"/>
            <w:color w:val="000000"/>
            <w:sz w:val="28"/>
            <w:szCs w:val="28"/>
          </w:rPr>
          <w:t>Уставом</w:t>
        </w:r>
      </w:hyperlink>
      <w:r w:rsidRPr="009E46C2">
        <w:rPr>
          <w:color w:val="000000"/>
          <w:sz w:val="28"/>
          <w:szCs w:val="28"/>
        </w:rPr>
        <w:t xml:space="preserve"> муниципального образования "Кошехабльский  район", Совет народных депутатов муниципального образования "Кошехабльский  район" </w:t>
      </w:r>
    </w:p>
    <w:p w:rsidR="00A81866" w:rsidRPr="009E46C2" w:rsidRDefault="00A81866" w:rsidP="00A81866">
      <w:pPr>
        <w:jc w:val="both"/>
        <w:rPr>
          <w:b/>
          <w:color w:val="000000"/>
          <w:sz w:val="28"/>
          <w:szCs w:val="28"/>
        </w:rPr>
      </w:pPr>
      <w:r w:rsidRPr="009E46C2">
        <w:rPr>
          <w:color w:val="000000"/>
          <w:sz w:val="28"/>
          <w:szCs w:val="28"/>
        </w:rPr>
        <w:t xml:space="preserve"> </w:t>
      </w:r>
      <w:r>
        <w:rPr>
          <w:b/>
          <w:color w:val="000000"/>
          <w:sz w:val="28"/>
          <w:szCs w:val="28"/>
        </w:rPr>
        <w:t>р</w:t>
      </w:r>
      <w:r w:rsidRPr="009E46C2">
        <w:rPr>
          <w:b/>
          <w:color w:val="000000"/>
          <w:sz w:val="28"/>
          <w:szCs w:val="28"/>
        </w:rPr>
        <w:t>ешил:</w:t>
      </w:r>
    </w:p>
    <w:p w:rsidR="00A81866" w:rsidRPr="00B806E2" w:rsidRDefault="00A81866" w:rsidP="00A81866">
      <w:pPr>
        <w:jc w:val="both"/>
        <w:rPr>
          <w:color w:val="000000"/>
          <w:sz w:val="28"/>
          <w:szCs w:val="28"/>
        </w:rPr>
      </w:pPr>
      <w:r>
        <w:rPr>
          <w:sz w:val="28"/>
          <w:szCs w:val="28"/>
        </w:rPr>
        <w:tab/>
      </w:r>
      <w:bookmarkStart w:id="2" w:name="sub_1"/>
      <w:r w:rsidRPr="00B806E2">
        <w:t xml:space="preserve"> </w:t>
      </w:r>
      <w:r w:rsidRPr="00B806E2">
        <w:rPr>
          <w:color w:val="000000"/>
          <w:sz w:val="28"/>
          <w:szCs w:val="28"/>
        </w:rPr>
        <w:t xml:space="preserve">1. </w:t>
      </w:r>
      <w:proofErr w:type="gramStart"/>
      <w:r w:rsidRPr="00B806E2">
        <w:rPr>
          <w:color w:val="000000"/>
          <w:sz w:val="28"/>
          <w:szCs w:val="28"/>
        </w:rPr>
        <w:t>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"Кошехабльский район", муниципальных служащих органов местного самоуправления муниципального образования "Кошехабльский  район" и членов их семей на официальном сайте органов местного самоуправления муниципального образования "Кошехабльский район" и предоставления этих сведений средствам массовой информации для их опубликования (</w:t>
      </w:r>
      <w:hyperlink w:anchor="sub_10" w:history="1">
        <w:r w:rsidRPr="00B806E2">
          <w:rPr>
            <w:rStyle w:val="afe"/>
            <w:color w:val="000000"/>
            <w:sz w:val="28"/>
            <w:szCs w:val="28"/>
          </w:rPr>
          <w:t>приложение</w:t>
        </w:r>
      </w:hyperlink>
      <w:r w:rsidRPr="00B806E2">
        <w:rPr>
          <w:color w:val="000000"/>
          <w:sz w:val="28"/>
          <w:szCs w:val="28"/>
        </w:rPr>
        <w:t>).</w:t>
      </w:r>
      <w:proofErr w:type="gramEnd"/>
    </w:p>
    <w:bookmarkEnd w:id="2"/>
    <w:p w:rsidR="00A81866" w:rsidRPr="002F280B" w:rsidRDefault="00A81866" w:rsidP="00A81866">
      <w:pPr>
        <w:jc w:val="both"/>
        <w:rPr>
          <w:color w:val="000000"/>
          <w:sz w:val="28"/>
          <w:szCs w:val="28"/>
        </w:rPr>
      </w:pPr>
      <w:r w:rsidRPr="006665C0">
        <w:rPr>
          <w:spacing w:val="-2"/>
          <w:sz w:val="28"/>
          <w:szCs w:val="28"/>
        </w:rPr>
        <w:lastRenderedPageBreak/>
        <w:tab/>
      </w:r>
      <w:bookmarkStart w:id="3" w:name="sub_8"/>
      <w:r>
        <w:rPr>
          <w:color w:val="000000"/>
          <w:sz w:val="28"/>
          <w:szCs w:val="28"/>
        </w:rPr>
        <w:t>2</w:t>
      </w:r>
      <w:r w:rsidRPr="003C23FC">
        <w:rPr>
          <w:color w:val="000000"/>
          <w:sz w:val="28"/>
          <w:szCs w:val="28"/>
        </w:rPr>
        <w:t xml:space="preserve">. </w:t>
      </w:r>
      <w:hyperlink r:id="rId16" w:history="1">
        <w:r w:rsidRPr="002F280B">
          <w:rPr>
            <w:rStyle w:val="afe"/>
            <w:color w:val="000000"/>
            <w:sz w:val="28"/>
            <w:szCs w:val="28"/>
          </w:rPr>
          <w:t>Опубликовать</w:t>
        </w:r>
      </w:hyperlink>
      <w:r w:rsidRPr="002F280B">
        <w:rPr>
          <w:color w:val="000000"/>
          <w:sz w:val="28"/>
          <w:szCs w:val="28"/>
        </w:rPr>
        <w:t xml:space="preserve"> настоящее решение в газете "Кошехабльские вести"</w:t>
      </w:r>
      <w:r w:rsidRPr="00073024">
        <w:rPr>
          <w:color w:val="000000"/>
          <w:sz w:val="28"/>
          <w:szCs w:val="28"/>
        </w:rPr>
        <w:t>,</w:t>
      </w:r>
      <w:r w:rsidRPr="0040316C">
        <w:rPr>
          <w:color w:val="FF0000"/>
          <w:sz w:val="28"/>
          <w:szCs w:val="28"/>
        </w:rPr>
        <w:t xml:space="preserve"> </w:t>
      </w:r>
      <w:r w:rsidRPr="002F280B">
        <w:rPr>
          <w:color w:val="000000"/>
          <w:sz w:val="28"/>
          <w:szCs w:val="28"/>
        </w:rPr>
        <w:t>а также на официальном сайте муниципального образования "Кошехабльский район"</w:t>
      </w:r>
      <w:r>
        <w:rPr>
          <w:color w:val="000000"/>
          <w:sz w:val="28"/>
          <w:szCs w:val="28"/>
        </w:rPr>
        <w:t>.</w:t>
      </w:r>
    </w:p>
    <w:bookmarkEnd w:id="3"/>
    <w:p w:rsidR="00A81866" w:rsidRDefault="00A81866" w:rsidP="00A81866">
      <w:pPr>
        <w:jc w:val="both"/>
        <w:rPr>
          <w:spacing w:val="-5"/>
          <w:sz w:val="28"/>
          <w:szCs w:val="28"/>
        </w:rPr>
      </w:pPr>
      <w:r w:rsidRPr="006665C0">
        <w:rPr>
          <w:spacing w:val="-5"/>
          <w:sz w:val="28"/>
          <w:szCs w:val="28"/>
        </w:rPr>
        <w:tab/>
        <w:t>3. Настоящее решение вступает в силу со дня  его официального опубликования.</w:t>
      </w:r>
    </w:p>
    <w:p w:rsidR="00A81866" w:rsidRPr="006665C0" w:rsidRDefault="00A81866" w:rsidP="00A81866">
      <w:pPr>
        <w:jc w:val="both"/>
        <w:rPr>
          <w:spacing w:val="-15"/>
          <w:sz w:val="28"/>
          <w:szCs w:val="28"/>
        </w:rPr>
      </w:pPr>
    </w:p>
    <w:tbl>
      <w:tblPr>
        <w:tblW w:w="0" w:type="auto"/>
        <w:jc w:val="center"/>
        <w:tblLook w:val="01E0" w:firstRow="1" w:lastRow="1" w:firstColumn="1" w:lastColumn="1" w:noHBand="0" w:noVBand="0"/>
      </w:tblPr>
      <w:tblGrid>
        <w:gridCol w:w="4661"/>
        <w:gridCol w:w="601"/>
        <w:gridCol w:w="4200"/>
      </w:tblGrid>
      <w:tr w:rsidR="00A81866" w:rsidRPr="00E60ED4" w:rsidTr="00301EF3">
        <w:trPr>
          <w:jc w:val="center"/>
        </w:trPr>
        <w:tc>
          <w:tcPr>
            <w:tcW w:w="4661" w:type="dxa"/>
            <w:shd w:val="clear" w:color="auto" w:fill="auto"/>
          </w:tcPr>
          <w:p w:rsidR="00A81866"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 xml:space="preserve">Глава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b/>
                <w:sz w:val="28"/>
                <w:szCs w:val="28"/>
                <w:lang w:eastAsia="en-US"/>
              </w:rPr>
            </w:pPr>
            <w:r w:rsidRPr="00E60ED4">
              <w:rPr>
                <w:b/>
                <w:sz w:val="28"/>
                <w:szCs w:val="28"/>
                <w:lang w:eastAsia="en-US"/>
              </w:rPr>
              <w:t>«Кошехабльский район»</w:t>
            </w:r>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 xml:space="preserve">Председатель </w:t>
            </w:r>
          </w:p>
          <w:p w:rsidR="00A81866" w:rsidRPr="00E60ED4" w:rsidRDefault="00A81866" w:rsidP="00301EF3">
            <w:pPr>
              <w:rPr>
                <w:b/>
                <w:sz w:val="28"/>
                <w:szCs w:val="28"/>
                <w:lang w:eastAsia="en-US"/>
              </w:rPr>
            </w:pPr>
            <w:r w:rsidRPr="00E60ED4">
              <w:rPr>
                <w:b/>
                <w:sz w:val="28"/>
                <w:szCs w:val="28"/>
                <w:lang w:eastAsia="en-US"/>
              </w:rPr>
              <w:t xml:space="preserve">Совета народных депутатов </w:t>
            </w:r>
          </w:p>
          <w:p w:rsidR="00A81866" w:rsidRPr="00E60ED4" w:rsidRDefault="00A81866" w:rsidP="00301EF3">
            <w:pPr>
              <w:rPr>
                <w:b/>
                <w:sz w:val="28"/>
                <w:szCs w:val="28"/>
                <w:lang w:eastAsia="en-US"/>
              </w:rPr>
            </w:pPr>
            <w:r w:rsidRPr="00E60ED4">
              <w:rPr>
                <w:b/>
                <w:sz w:val="28"/>
                <w:szCs w:val="28"/>
                <w:lang w:eastAsia="en-US"/>
              </w:rPr>
              <w:t>муниципального образования</w:t>
            </w:r>
          </w:p>
          <w:p w:rsidR="00A81866" w:rsidRPr="00E60ED4" w:rsidRDefault="00A81866" w:rsidP="00301EF3">
            <w:pPr>
              <w:rPr>
                <w:sz w:val="28"/>
                <w:szCs w:val="28"/>
                <w:lang w:eastAsia="en-US"/>
              </w:rPr>
            </w:pPr>
            <w:r w:rsidRPr="00E60ED4">
              <w:rPr>
                <w:b/>
                <w:sz w:val="28"/>
                <w:szCs w:val="28"/>
                <w:lang w:eastAsia="en-US"/>
              </w:rPr>
              <w:t>«Кошехабльский район»</w:t>
            </w:r>
          </w:p>
        </w:tc>
      </w:tr>
      <w:tr w:rsidR="00A81866" w:rsidRPr="00E60ED4" w:rsidTr="00301EF3">
        <w:trPr>
          <w:jc w:val="center"/>
        </w:trPr>
        <w:tc>
          <w:tcPr>
            <w:tcW w:w="4661" w:type="dxa"/>
            <w:shd w:val="clear" w:color="auto" w:fill="auto"/>
          </w:tcPr>
          <w:p w:rsidR="00A81866" w:rsidRPr="00E60ED4" w:rsidRDefault="00A81866" w:rsidP="00301EF3">
            <w:pPr>
              <w:rPr>
                <w:b/>
                <w:sz w:val="28"/>
                <w:szCs w:val="28"/>
                <w:lang w:eastAsia="en-US"/>
              </w:rPr>
            </w:pPr>
          </w:p>
          <w:p w:rsidR="00A81866" w:rsidRPr="00E60ED4" w:rsidRDefault="00A81866" w:rsidP="00301EF3">
            <w:pPr>
              <w:rPr>
                <w:b/>
                <w:sz w:val="28"/>
                <w:szCs w:val="28"/>
                <w:lang w:eastAsia="en-US"/>
              </w:rPr>
            </w:pPr>
            <w:r w:rsidRPr="00E60ED4">
              <w:rPr>
                <w:b/>
                <w:sz w:val="28"/>
                <w:szCs w:val="28"/>
                <w:lang w:eastAsia="en-US"/>
              </w:rPr>
              <w:t xml:space="preserve">_______________ З.А. </w:t>
            </w:r>
            <w:proofErr w:type="spellStart"/>
            <w:r w:rsidRPr="00E60ED4">
              <w:rPr>
                <w:b/>
                <w:sz w:val="28"/>
                <w:szCs w:val="28"/>
                <w:lang w:eastAsia="en-US"/>
              </w:rPr>
              <w:t>Хамирзов</w:t>
            </w:r>
            <w:proofErr w:type="spellEnd"/>
          </w:p>
          <w:p w:rsidR="00A81866" w:rsidRPr="00E60ED4" w:rsidRDefault="00A81866" w:rsidP="00301EF3">
            <w:pPr>
              <w:rPr>
                <w:b/>
                <w:sz w:val="28"/>
                <w:szCs w:val="28"/>
                <w:lang w:eastAsia="en-US"/>
              </w:rPr>
            </w:pPr>
          </w:p>
        </w:tc>
        <w:tc>
          <w:tcPr>
            <w:tcW w:w="601" w:type="dxa"/>
            <w:shd w:val="clear" w:color="auto" w:fill="auto"/>
          </w:tcPr>
          <w:p w:rsidR="00A81866" w:rsidRPr="00E60ED4" w:rsidRDefault="00A81866" w:rsidP="00301EF3">
            <w:pPr>
              <w:rPr>
                <w:sz w:val="28"/>
                <w:szCs w:val="28"/>
                <w:lang w:eastAsia="en-US"/>
              </w:rPr>
            </w:pPr>
          </w:p>
        </w:tc>
        <w:tc>
          <w:tcPr>
            <w:tcW w:w="4200" w:type="dxa"/>
            <w:shd w:val="clear" w:color="auto" w:fill="auto"/>
          </w:tcPr>
          <w:p w:rsidR="00A81866" w:rsidRPr="00E60ED4" w:rsidRDefault="00A81866" w:rsidP="00301EF3">
            <w:pPr>
              <w:rPr>
                <w:b/>
                <w:sz w:val="28"/>
                <w:szCs w:val="28"/>
                <w:lang w:eastAsia="en-US"/>
              </w:rPr>
            </w:pPr>
          </w:p>
          <w:p w:rsidR="00A81866" w:rsidRDefault="00A81866" w:rsidP="00301EF3">
            <w:pPr>
              <w:rPr>
                <w:b/>
                <w:sz w:val="28"/>
                <w:szCs w:val="28"/>
                <w:lang w:eastAsia="en-US"/>
              </w:rPr>
            </w:pPr>
            <w:r w:rsidRPr="00E60ED4">
              <w:rPr>
                <w:b/>
                <w:sz w:val="28"/>
                <w:szCs w:val="28"/>
                <w:lang w:eastAsia="en-US"/>
              </w:rPr>
              <w:t>____________ А.В. Брянце</w:t>
            </w:r>
            <w:r>
              <w:rPr>
                <w:b/>
                <w:sz w:val="28"/>
                <w:szCs w:val="28"/>
                <w:lang w:eastAsia="en-US"/>
              </w:rPr>
              <w:t>в</w:t>
            </w: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Default="00A81866" w:rsidP="00301EF3">
            <w:pPr>
              <w:rPr>
                <w:b/>
                <w:sz w:val="28"/>
                <w:szCs w:val="28"/>
                <w:lang w:eastAsia="en-US"/>
              </w:rPr>
            </w:pPr>
          </w:p>
          <w:p w:rsidR="00A81866" w:rsidRPr="00E60ED4" w:rsidRDefault="00A81866" w:rsidP="00301EF3">
            <w:pPr>
              <w:rPr>
                <w:b/>
                <w:sz w:val="28"/>
                <w:szCs w:val="28"/>
                <w:lang w:eastAsia="en-US"/>
              </w:rPr>
            </w:pPr>
          </w:p>
        </w:tc>
      </w:tr>
    </w:tbl>
    <w:p w:rsidR="00A81866" w:rsidRPr="004A16B3" w:rsidRDefault="00A81866" w:rsidP="00A81866">
      <w:pPr>
        <w:jc w:val="right"/>
        <w:rPr>
          <w:rStyle w:val="afd"/>
          <w:color w:val="000000"/>
        </w:rPr>
      </w:pPr>
      <w:bookmarkStart w:id="4" w:name="sub_10"/>
      <w:r w:rsidRPr="004A16B3">
        <w:rPr>
          <w:rStyle w:val="afd"/>
          <w:color w:val="000000"/>
        </w:rPr>
        <w:lastRenderedPageBreak/>
        <w:t>Приложение</w:t>
      </w:r>
      <w:r w:rsidRPr="004A16B3">
        <w:rPr>
          <w:rStyle w:val="afd"/>
          <w:color w:val="000000"/>
        </w:rPr>
        <w:br/>
        <w:t xml:space="preserve">к </w:t>
      </w:r>
      <w:hyperlink w:anchor="sub_0" w:history="1">
        <w:r w:rsidRPr="004A16B3">
          <w:rPr>
            <w:rStyle w:val="afe"/>
            <w:b/>
            <w:color w:val="000000"/>
          </w:rPr>
          <w:t>решению</w:t>
        </w:r>
      </w:hyperlink>
      <w:r w:rsidRPr="004A16B3">
        <w:rPr>
          <w:rStyle w:val="afd"/>
          <w:color w:val="000000"/>
        </w:rPr>
        <w:br/>
        <w:t>Совета народных депутатов</w:t>
      </w:r>
      <w:r w:rsidRPr="004A16B3">
        <w:rPr>
          <w:rStyle w:val="afd"/>
          <w:color w:val="000000"/>
        </w:rPr>
        <w:br/>
        <w:t>муниципального образования</w:t>
      </w:r>
      <w:r w:rsidRPr="004A16B3">
        <w:rPr>
          <w:rStyle w:val="afd"/>
          <w:color w:val="000000"/>
        </w:rPr>
        <w:br/>
        <w:t>"Коше</w:t>
      </w:r>
      <w:r>
        <w:rPr>
          <w:rStyle w:val="afd"/>
          <w:color w:val="000000"/>
        </w:rPr>
        <w:t>хабльский район"</w:t>
      </w:r>
      <w:r>
        <w:rPr>
          <w:rStyle w:val="afd"/>
          <w:color w:val="000000"/>
        </w:rPr>
        <w:br/>
        <w:t>от ______________2023</w:t>
      </w:r>
      <w:r w:rsidRPr="004A16B3">
        <w:rPr>
          <w:rStyle w:val="afd"/>
          <w:color w:val="000000"/>
        </w:rPr>
        <w:t> г. N ___</w:t>
      </w:r>
    </w:p>
    <w:bookmarkEnd w:id="4"/>
    <w:p w:rsidR="00A81866" w:rsidRPr="004A16B3" w:rsidRDefault="00A81866" w:rsidP="00A81866">
      <w:pPr>
        <w:rPr>
          <w:color w:val="000000"/>
        </w:rPr>
      </w:pPr>
    </w:p>
    <w:p w:rsidR="00A81866" w:rsidRPr="004A16B3" w:rsidRDefault="00A81866" w:rsidP="00A81866">
      <w:pPr>
        <w:pStyle w:val="1"/>
        <w:jc w:val="center"/>
        <w:rPr>
          <w:color w:val="000000"/>
          <w:sz w:val="28"/>
          <w:szCs w:val="28"/>
        </w:rPr>
      </w:pPr>
      <w:proofErr w:type="gramStart"/>
      <w:r w:rsidRPr="004A16B3">
        <w:rPr>
          <w:color w:val="000000"/>
          <w:sz w:val="28"/>
          <w:szCs w:val="28"/>
        </w:rPr>
        <w:t>Порядок</w:t>
      </w:r>
      <w:r w:rsidRPr="004A16B3">
        <w:rPr>
          <w:color w:val="000000"/>
          <w:sz w:val="28"/>
          <w:szCs w:val="28"/>
        </w:rPr>
        <w:br/>
        <w:t>размещения сведений о доходах, расходах, об имуществе и обязательствах имущественного характера лиц, замещающих муниципальные должности муниципальног</w:t>
      </w:r>
      <w:r>
        <w:rPr>
          <w:color w:val="000000"/>
          <w:sz w:val="28"/>
          <w:szCs w:val="28"/>
        </w:rPr>
        <w:t xml:space="preserve">о образования "Кошехабльский </w:t>
      </w:r>
      <w:r w:rsidRPr="004A16B3">
        <w:rPr>
          <w:color w:val="000000"/>
          <w:sz w:val="28"/>
          <w:szCs w:val="28"/>
        </w:rPr>
        <w:t xml:space="preserve"> район", муниципальных служащих органов местного самоуправления муниципальног</w:t>
      </w:r>
      <w:r>
        <w:rPr>
          <w:color w:val="000000"/>
          <w:sz w:val="28"/>
          <w:szCs w:val="28"/>
        </w:rPr>
        <w:t>о образования "Кошехабльский</w:t>
      </w:r>
      <w:r w:rsidRPr="004A16B3">
        <w:rPr>
          <w:color w:val="000000"/>
          <w:sz w:val="28"/>
          <w:szCs w:val="28"/>
        </w:rPr>
        <w:t xml:space="preserve"> район" и членов их семей на официальном сайте органов местного самоуправления муниципальног</w:t>
      </w:r>
      <w:r>
        <w:rPr>
          <w:color w:val="000000"/>
          <w:sz w:val="28"/>
          <w:szCs w:val="28"/>
        </w:rPr>
        <w:t>о образования "Кошехабльский</w:t>
      </w:r>
      <w:r w:rsidRPr="004A16B3">
        <w:rPr>
          <w:color w:val="000000"/>
          <w:sz w:val="28"/>
          <w:szCs w:val="28"/>
        </w:rPr>
        <w:t xml:space="preserve"> район" и предоставления этих сведений средствам массовой информации для их опубликования</w:t>
      </w:r>
      <w:proofErr w:type="gramEnd"/>
    </w:p>
    <w:p w:rsidR="00A81866" w:rsidRDefault="00A81866" w:rsidP="00A81866"/>
    <w:p w:rsidR="00A81866" w:rsidRPr="004D64FF" w:rsidRDefault="00A81866" w:rsidP="00A81866">
      <w:pPr>
        <w:jc w:val="both"/>
        <w:rPr>
          <w:color w:val="000000"/>
          <w:sz w:val="28"/>
          <w:szCs w:val="28"/>
        </w:rPr>
      </w:pPr>
      <w:bookmarkStart w:id="5" w:name="sub_11"/>
      <w:r>
        <w:rPr>
          <w:color w:val="000000"/>
          <w:sz w:val="28"/>
          <w:szCs w:val="28"/>
        </w:rPr>
        <w:tab/>
      </w:r>
      <w:r w:rsidRPr="004D64FF">
        <w:rPr>
          <w:color w:val="000000"/>
          <w:sz w:val="28"/>
          <w:szCs w:val="28"/>
        </w:rPr>
        <w:t xml:space="preserve">1. </w:t>
      </w:r>
      <w:proofErr w:type="gramStart"/>
      <w:r w:rsidRPr="004D64FF">
        <w:rPr>
          <w:color w:val="000000"/>
          <w:sz w:val="28"/>
          <w:szCs w:val="28"/>
        </w:rPr>
        <w:t>Настоящим Порядком устанавливаются обязанности специалистов органов местного самоуправления муниципальног</w:t>
      </w:r>
      <w:r>
        <w:rPr>
          <w:color w:val="000000"/>
          <w:sz w:val="28"/>
          <w:szCs w:val="28"/>
        </w:rPr>
        <w:t>о образования "Кошехабльский</w:t>
      </w:r>
      <w:r w:rsidRPr="004D64FF">
        <w:rPr>
          <w:color w:val="000000"/>
          <w:sz w:val="28"/>
          <w:szCs w:val="28"/>
        </w:rPr>
        <w:t xml:space="preserve"> район", ответственных за работу по профилактике коррупционных и иных правонарушений (далее - специалисты, ответственные за работу по профилактике коррупционных и иных правонарушений), по размещению сведений о доходах, расходах, об имуществе и обязательствах имущественного характера лиц, замещающих муниципальные должност</w:t>
      </w:r>
      <w:r>
        <w:rPr>
          <w:color w:val="000000"/>
          <w:sz w:val="28"/>
          <w:szCs w:val="28"/>
        </w:rPr>
        <w:t>и муниципального образования "Кошехабльский</w:t>
      </w:r>
      <w:r w:rsidRPr="004D64FF">
        <w:rPr>
          <w:color w:val="000000"/>
          <w:sz w:val="28"/>
          <w:szCs w:val="28"/>
        </w:rPr>
        <w:t xml:space="preserve"> район", муниципальных служащих органов местного самоуправления муниципальног</w:t>
      </w:r>
      <w:r>
        <w:rPr>
          <w:color w:val="000000"/>
          <w:sz w:val="28"/>
          <w:szCs w:val="28"/>
        </w:rPr>
        <w:t>о образования "Кошехабльский</w:t>
      </w:r>
      <w:proofErr w:type="gramEnd"/>
      <w:r w:rsidRPr="004D64FF">
        <w:rPr>
          <w:color w:val="000000"/>
          <w:sz w:val="28"/>
          <w:szCs w:val="28"/>
        </w:rPr>
        <w:t xml:space="preserve"> </w:t>
      </w:r>
      <w:proofErr w:type="gramStart"/>
      <w:r w:rsidRPr="004D64FF">
        <w:rPr>
          <w:color w:val="000000"/>
          <w:sz w:val="28"/>
          <w:szCs w:val="28"/>
        </w:rPr>
        <w:t>район" (далее - лица (служащие)),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органов местного самоуправления муниципальног</w:t>
      </w:r>
      <w:r>
        <w:rPr>
          <w:color w:val="000000"/>
          <w:sz w:val="28"/>
          <w:szCs w:val="28"/>
        </w:rPr>
        <w:t>о образования "Кошехабльский</w:t>
      </w:r>
      <w:r w:rsidRPr="004D64FF">
        <w:rPr>
          <w:color w:val="000000"/>
          <w:sz w:val="28"/>
          <w:szCs w:val="28"/>
        </w:rPr>
        <w:t xml:space="preserve"> район" в информационно-телекоммуникационной сети "Интернет" (</w:t>
      </w:r>
      <w:hyperlink r:id="rId17" w:history="1">
        <w:r>
          <w:rPr>
            <w:rStyle w:val="afe"/>
            <w:color w:val="000000"/>
            <w:sz w:val="28"/>
            <w:szCs w:val="28"/>
          </w:rPr>
          <w:t>http</w:t>
        </w:r>
        <w:r w:rsidRPr="007844A7">
          <w:rPr>
            <w:rStyle w:val="afe"/>
            <w:color w:val="000000"/>
            <w:sz w:val="28"/>
            <w:szCs w:val="28"/>
          </w:rPr>
          <w:t>://</w:t>
        </w:r>
        <w:r w:rsidRPr="007844A7">
          <w:rPr>
            <w:color w:val="000000"/>
            <w:sz w:val="28"/>
            <w:szCs w:val="28"/>
            <w:lang w:val="en-US"/>
          </w:rPr>
          <w:t>www</w:t>
        </w:r>
        <w:r w:rsidRPr="007844A7">
          <w:rPr>
            <w:color w:val="000000"/>
            <w:sz w:val="28"/>
            <w:szCs w:val="28"/>
          </w:rPr>
          <w:t>.</w:t>
        </w:r>
        <w:r w:rsidRPr="007844A7">
          <w:rPr>
            <w:rStyle w:val="afe"/>
            <w:color w:val="000000"/>
            <w:sz w:val="28"/>
            <w:szCs w:val="28"/>
          </w:rPr>
          <w:t>admin-koshehabl</w:t>
        </w:r>
        <w:r w:rsidRPr="004D64FF">
          <w:rPr>
            <w:rStyle w:val="afe"/>
            <w:color w:val="000000"/>
            <w:sz w:val="28"/>
            <w:szCs w:val="28"/>
          </w:rPr>
          <w:t>.ru</w:t>
        </w:r>
      </w:hyperlink>
      <w:r w:rsidRPr="004D64FF">
        <w:rPr>
          <w:color w:val="000000"/>
          <w:sz w:val="28"/>
          <w:szCs w:val="28"/>
        </w:rPr>
        <w:t>) (далее - официальный сайт), а также по предоставлению этих сведений средствам массовой информации для опубликования в связи с их запросами, если федеральными законами</w:t>
      </w:r>
      <w:proofErr w:type="gramEnd"/>
      <w:r w:rsidRPr="004D64FF">
        <w:rPr>
          <w:color w:val="000000"/>
          <w:sz w:val="28"/>
          <w:szCs w:val="28"/>
        </w:rPr>
        <w:t xml:space="preserve"> не установлен иной порядок размещения указанных сведений и (или) их предоставления средствам массовой информации для опубликования.</w:t>
      </w:r>
    </w:p>
    <w:p w:rsidR="00A81866" w:rsidRPr="007844A7" w:rsidRDefault="00A81866" w:rsidP="00A81866">
      <w:pPr>
        <w:jc w:val="both"/>
        <w:rPr>
          <w:color w:val="000000"/>
          <w:sz w:val="28"/>
          <w:szCs w:val="28"/>
        </w:rPr>
      </w:pPr>
      <w:bookmarkStart w:id="6" w:name="sub_12"/>
      <w:bookmarkEnd w:id="5"/>
      <w:r w:rsidRPr="00A81866">
        <w:tab/>
      </w:r>
      <w:r w:rsidRPr="007844A7">
        <w:rPr>
          <w:color w:val="000000"/>
          <w:sz w:val="28"/>
          <w:szCs w:val="28"/>
        </w:rPr>
        <w:t xml:space="preserve">2. </w:t>
      </w:r>
      <w:proofErr w:type="gramStart"/>
      <w:r w:rsidRPr="007844A7">
        <w:rPr>
          <w:color w:val="000000"/>
          <w:sz w:val="28"/>
          <w:szCs w:val="28"/>
        </w:rPr>
        <w:t xml:space="preserve">На </w:t>
      </w:r>
      <w:hyperlink r:id="rId18" w:history="1">
        <w:r w:rsidRPr="007844A7">
          <w:rPr>
            <w:rStyle w:val="afe"/>
            <w:color w:val="000000"/>
            <w:sz w:val="28"/>
            <w:szCs w:val="28"/>
          </w:rPr>
          <w:t>официальном сайте</w:t>
        </w:r>
      </w:hyperlink>
      <w:r w:rsidRPr="007844A7">
        <w:rPr>
          <w:color w:val="000000"/>
          <w:sz w:val="28"/>
          <w:szCs w:val="28"/>
        </w:rPr>
        <w:t xml:space="preserve">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bookmarkEnd w:id="6"/>
    <w:p w:rsidR="00A81866" w:rsidRPr="007844A7" w:rsidRDefault="00A81866" w:rsidP="00A81866">
      <w:pPr>
        <w:jc w:val="both"/>
        <w:rPr>
          <w:color w:val="000000"/>
          <w:sz w:val="28"/>
          <w:szCs w:val="28"/>
        </w:rPr>
      </w:pPr>
      <w:r w:rsidRPr="00A81866">
        <w:rPr>
          <w:color w:val="000000"/>
          <w:sz w:val="28"/>
          <w:szCs w:val="28"/>
        </w:rPr>
        <w:lastRenderedPageBreak/>
        <w:tab/>
      </w:r>
      <w:r w:rsidRPr="007844A7">
        <w:rPr>
          <w:color w:val="000000"/>
          <w:sz w:val="28"/>
          <w:szCs w:val="28"/>
        </w:rPr>
        <w:t>а) перечень объектов недвижимого имущества, принадлежащих лицу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б) перечень транспортных средств с указанием вида и марки, принадлежащих на праве собственности лицу (служащему), его супруге (супругу) и несовершеннолетним детям;</w:t>
      </w:r>
    </w:p>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в) декларированный годовой доход лица (служащего), его супруги (супруга) и несовершеннолетних детей;</w:t>
      </w:r>
    </w:p>
    <w:p w:rsidR="00A81866" w:rsidRPr="007844A7" w:rsidRDefault="00A81866" w:rsidP="00A81866">
      <w:pPr>
        <w:jc w:val="both"/>
        <w:rPr>
          <w:color w:val="000000"/>
          <w:sz w:val="28"/>
          <w:szCs w:val="28"/>
        </w:rPr>
      </w:pPr>
      <w:r>
        <w:rPr>
          <w:color w:val="000000"/>
          <w:sz w:val="28"/>
          <w:szCs w:val="28"/>
        </w:rPr>
        <w:tab/>
      </w:r>
      <w:proofErr w:type="gramStart"/>
      <w:r w:rsidRPr="007844A7">
        <w:rPr>
          <w:color w:val="000000"/>
          <w:sz w:val="28"/>
          <w:szCs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(служащего) и его супруги (супруга) за три последних года, предшествующих отчетному</w:t>
      </w:r>
      <w:proofErr w:type="gramEnd"/>
      <w:r w:rsidRPr="007844A7">
        <w:rPr>
          <w:color w:val="000000"/>
          <w:sz w:val="28"/>
          <w:szCs w:val="28"/>
        </w:rPr>
        <w:t xml:space="preserve"> периоду.</w:t>
      </w:r>
    </w:p>
    <w:p w:rsidR="00A81866" w:rsidRPr="007844A7" w:rsidRDefault="00A81866" w:rsidP="00A81866">
      <w:pPr>
        <w:jc w:val="both"/>
        <w:rPr>
          <w:color w:val="000000"/>
          <w:sz w:val="28"/>
          <w:szCs w:val="28"/>
        </w:rPr>
      </w:pPr>
      <w:bookmarkStart w:id="7" w:name="sub_13"/>
      <w:r>
        <w:rPr>
          <w:color w:val="000000"/>
          <w:sz w:val="28"/>
          <w:szCs w:val="28"/>
        </w:rPr>
        <w:tab/>
      </w:r>
      <w:r w:rsidRPr="007844A7">
        <w:rPr>
          <w:color w:val="000000"/>
          <w:sz w:val="28"/>
          <w:szCs w:val="28"/>
        </w:rPr>
        <w:t xml:space="preserve">3. Сведения, указанные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размещаются на </w:t>
      </w:r>
      <w:hyperlink r:id="rId19" w:history="1">
        <w:r w:rsidRPr="007844A7">
          <w:rPr>
            <w:rStyle w:val="afe"/>
            <w:color w:val="000000"/>
            <w:sz w:val="28"/>
            <w:szCs w:val="28"/>
          </w:rPr>
          <w:t>официальном сайте</w:t>
        </w:r>
      </w:hyperlink>
      <w:r w:rsidRPr="007844A7">
        <w:rPr>
          <w:color w:val="000000"/>
          <w:sz w:val="28"/>
          <w:szCs w:val="28"/>
        </w:rPr>
        <w:t xml:space="preserve"> и передаются для опубликования средствам массовой информации по форме, установленной </w:t>
      </w:r>
      <w:hyperlink w:anchor="sub_20" w:history="1">
        <w:r w:rsidRPr="007844A7">
          <w:rPr>
            <w:rStyle w:val="afe"/>
            <w:color w:val="000000"/>
            <w:sz w:val="28"/>
            <w:szCs w:val="28"/>
          </w:rPr>
          <w:t>приложением</w:t>
        </w:r>
      </w:hyperlink>
      <w:r w:rsidRPr="007844A7">
        <w:rPr>
          <w:color w:val="000000"/>
          <w:sz w:val="28"/>
          <w:szCs w:val="28"/>
        </w:rPr>
        <w:t xml:space="preserve"> к настоящему Порядку.</w:t>
      </w:r>
    </w:p>
    <w:p w:rsidR="00A81866" w:rsidRPr="007844A7" w:rsidRDefault="00A81866" w:rsidP="00A81866">
      <w:pPr>
        <w:jc w:val="both"/>
        <w:rPr>
          <w:color w:val="000000"/>
          <w:sz w:val="28"/>
          <w:szCs w:val="28"/>
        </w:rPr>
      </w:pPr>
      <w:bookmarkStart w:id="8" w:name="sub_14"/>
      <w:bookmarkEnd w:id="7"/>
      <w:r>
        <w:tab/>
      </w:r>
      <w:r w:rsidRPr="007844A7">
        <w:rPr>
          <w:color w:val="000000"/>
          <w:sz w:val="28"/>
          <w:szCs w:val="28"/>
        </w:rPr>
        <w:t xml:space="preserve">4. В размещаемых на </w:t>
      </w:r>
      <w:hyperlink r:id="rId20" w:history="1">
        <w:r w:rsidRPr="007844A7">
          <w:rPr>
            <w:rStyle w:val="afe"/>
            <w:color w:val="000000"/>
            <w:sz w:val="28"/>
            <w:szCs w:val="28"/>
          </w:rPr>
          <w:t>официальном сайте</w:t>
        </w:r>
      </w:hyperlink>
      <w:r w:rsidRPr="007844A7">
        <w:rPr>
          <w:color w:val="000000"/>
          <w:sz w:val="28"/>
          <w:szCs w:val="28"/>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bookmarkEnd w:id="8"/>
    <w:p w:rsidR="00A81866" w:rsidRPr="007844A7" w:rsidRDefault="00A81866" w:rsidP="00A81866">
      <w:pPr>
        <w:jc w:val="both"/>
        <w:rPr>
          <w:color w:val="000000"/>
          <w:sz w:val="28"/>
          <w:szCs w:val="28"/>
        </w:rPr>
      </w:pPr>
      <w:r>
        <w:rPr>
          <w:color w:val="000000"/>
          <w:sz w:val="28"/>
          <w:szCs w:val="28"/>
        </w:rPr>
        <w:tab/>
      </w:r>
      <w:proofErr w:type="gramStart"/>
      <w:r w:rsidRPr="007844A7">
        <w:rPr>
          <w:color w:val="000000"/>
          <w:sz w:val="28"/>
          <w:szCs w:val="28"/>
        </w:rPr>
        <w:t xml:space="preserve">а) иные сведения (кроме указанных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о доходах лица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б) персональные данные супруги (супруга), детей и иных членов семьи лица (служащего);</w:t>
      </w:r>
    </w:p>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в) данные, позволяющие определить место жительства, почтовый адрес, телефон и иные индивидуальные средства коммуникации лица (служащего), его супруги (супруга), детей и иных членов семьи;</w:t>
      </w:r>
    </w:p>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г) данные, позволяющие определить местонахождение объектов недвижимого имущества, принадлежащих лицу (служащему), его супруге (супругу), детям, иным членам семьи на праве собственности или находящихся в их пользовании;</w:t>
      </w:r>
    </w:p>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д) информацию, отнесенную к государственной тайне или являющуюся конфиденциальной.</w:t>
      </w:r>
    </w:p>
    <w:p w:rsidR="00A81866" w:rsidRPr="007844A7" w:rsidRDefault="00A81866" w:rsidP="00A81866">
      <w:pPr>
        <w:jc w:val="both"/>
        <w:rPr>
          <w:color w:val="000000"/>
          <w:sz w:val="28"/>
          <w:szCs w:val="28"/>
        </w:rPr>
      </w:pPr>
      <w:bookmarkStart w:id="9" w:name="sub_15"/>
      <w:r>
        <w:rPr>
          <w:color w:val="000000"/>
          <w:sz w:val="28"/>
          <w:szCs w:val="28"/>
        </w:rPr>
        <w:tab/>
      </w:r>
      <w:r w:rsidRPr="007844A7">
        <w:rPr>
          <w:color w:val="000000"/>
          <w:sz w:val="28"/>
          <w:szCs w:val="28"/>
        </w:rPr>
        <w:t xml:space="preserve">5. </w:t>
      </w:r>
      <w:proofErr w:type="gramStart"/>
      <w:r w:rsidRPr="007844A7">
        <w:rPr>
          <w:color w:val="000000"/>
          <w:sz w:val="28"/>
          <w:szCs w:val="28"/>
        </w:rPr>
        <w:t xml:space="preserve">Сведения о доходах, расходах, об имуществе и обязательствах имущественного характера, указанные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за весь период замещения лицом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w:t>
      </w:r>
      <w:r w:rsidRPr="007844A7">
        <w:rPr>
          <w:color w:val="000000"/>
          <w:sz w:val="28"/>
          <w:szCs w:val="28"/>
        </w:rPr>
        <w:lastRenderedPageBreak/>
        <w:t>супруги (супруга) и несовершеннолетних детей находятся на</w:t>
      </w:r>
      <w:proofErr w:type="gramEnd"/>
      <w:r w:rsidRPr="007844A7">
        <w:rPr>
          <w:color w:val="000000"/>
          <w:sz w:val="28"/>
          <w:szCs w:val="28"/>
        </w:rPr>
        <w:t xml:space="preserve"> </w:t>
      </w:r>
      <w:hyperlink r:id="rId21" w:history="1">
        <w:r w:rsidRPr="007844A7">
          <w:rPr>
            <w:rStyle w:val="afe"/>
            <w:color w:val="000000"/>
            <w:sz w:val="28"/>
            <w:szCs w:val="28"/>
          </w:rPr>
          <w:t xml:space="preserve">официальном </w:t>
        </w:r>
        <w:proofErr w:type="gramStart"/>
        <w:r w:rsidRPr="007844A7">
          <w:rPr>
            <w:rStyle w:val="afe"/>
            <w:color w:val="000000"/>
            <w:sz w:val="28"/>
            <w:szCs w:val="28"/>
          </w:rPr>
          <w:t>сайте</w:t>
        </w:r>
        <w:proofErr w:type="gramEnd"/>
      </w:hyperlink>
      <w:r w:rsidRPr="007844A7">
        <w:rPr>
          <w:color w:val="000000"/>
          <w:sz w:val="28"/>
          <w:szCs w:val="28"/>
        </w:rPr>
        <w:t xml:space="preserve"> и ежегодно обновляются в течение 14 рабочих дней со дня истечения срока, установленного для их подачи.</w:t>
      </w:r>
    </w:p>
    <w:p w:rsidR="00A81866" w:rsidRPr="007844A7" w:rsidRDefault="00A81866" w:rsidP="00A81866">
      <w:pPr>
        <w:jc w:val="both"/>
        <w:rPr>
          <w:color w:val="000000"/>
          <w:sz w:val="28"/>
          <w:szCs w:val="28"/>
        </w:rPr>
      </w:pPr>
      <w:bookmarkStart w:id="10" w:name="sub_16"/>
      <w:bookmarkEnd w:id="9"/>
      <w:r>
        <w:rPr>
          <w:color w:val="000000"/>
          <w:sz w:val="28"/>
          <w:szCs w:val="28"/>
        </w:rPr>
        <w:tab/>
      </w:r>
      <w:r w:rsidRPr="007844A7">
        <w:rPr>
          <w:color w:val="000000"/>
          <w:sz w:val="28"/>
          <w:szCs w:val="28"/>
        </w:rPr>
        <w:t xml:space="preserve">6. Размещение на </w:t>
      </w:r>
      <w:hyperlink r:id="rId22" w:history="1">
        <w:r w:rsidRPr="007844A7">
          <w:rPr>
            <w:rStyle w:val="afe"/>
            <w:color w:val="000000"/>
            <w:sz w:val="28"/>
            <w:szCs w:val="28"/>
          </w:rPr>
          <w:t>официальном сайте</w:t>
        </w:r>
      </w:hyperlink>
      <w:r w:rsidRPr="007844A7">
        <w:rPr>
          <w:color w:val="000000"/>
          <w:sz w:val="28"/>
          <w:szCs w:val="28"/>
        </w:rPr>
        <w:t xml:space="preserve"> сведений о доходах, расходах, об имуществе и обязательствах имущественного характера, указанных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обеспечивается специалистами, ответственными за работу по профилактике коррупционных и иных правонарушений.</w:t>
      </w:r>
    </w:p>
    <w:p w:rsidR="00A81866" w:rsidRPr="007844A7" w:rsidRDefault="00A81866" w:rsidP="00A81866">
      <w:pPr>
        <w:jc w:val="both"/>
        <w:rPr>
          <w:color w:val="000000"/>
          <w:sz w:val="28"/>
          <w:szCs w:val="28"/>
        </w:rPr>
      </w:pPr>
      <w:bookmarkStart w:id="11" w:name="sub_17"/>
      <w:bookmarkEnd w:id="10"/>
      <w:r>
        <w:rPr>
          <w:color w:val="000000"/>
          <w:sz w:val="28"/>
          <w:szCs w:val="28"/>
        </w:rPr>
        <w:tab/>
      </w:r>
      <w:r w:rsidRPr="007844A7">
        <w:rPr>
          <w:color w:val="000000"/>
          <w:sz w:val="28"/>
          <w:szCs w:val="28"/>
        </w:rPr>
        <w:t>7. Специалисты, ответственные за работу по профилактике коррупционных и иных правонарушений:</w:t>
      </w:r>
    </w:p>
    <w:bookmarkEnd w:id="11"/>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а) в течение трех рабочих дней со дня поступления запроса от средства массовой информации сообщают о нем лицу (служащему), в отношении которого поступил запрос;</w:t>
      </w:r>
    </w:p>
    <w:p w:rsidR="00A81866" w:rsidRPr="007844A7" w:rsidRDefault="00A81866" w:rsidP="00A81866">
      <w:pPr>
        <w:jc w:val="both"/>
        <w:rPr>
          <w:color w:val="000000"/>
          <w:sz w:val="28"/>
          <w:szCs w:val="28"/>
        </w:rPr>
      </w:pPr>
      <w:r>
        <w:rPr>
          <w:color w:val="000000"/>
          <w:sz w:val="28"/>
          <w:szCs w:val="28"/>
        </w:rPr>
        <w:tab/>
      </w:r>
      <w:r w:rsidRPr="007844A7">
        <w:rPr>
          <w:color w:val="000000"/>
          <w:sz w:val="28"/>
          <w:szCs w:val="28"/>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sub_12" w:history="1">
        <w:r w:rsidRPr="007844A7">
          <w:rPr>
            <w:rStyle w:val="afe"/>
            <w:color w:val="000000"/>
            <w:sz w:val="28"/>
            <w:szCs w:val="28"/>
          </w:rPr>
          <w:t>пункте 2</w:t>
        </w:r>
      </w:hyperlink>
      <w:r w:rsidRPr="007844A7">
        <w:rPr>
          <w:color w:val="000000"/>
          <w:sz w:val="28"/>
          <w:szCs w:val="28"/>
        </w:rPr>
        <w:t xml:space="preserve"> настоящего Порядка, в том случае, если запрашиваемые сведения отсутствуют на </w:t>
      </w:r>
      <w:hyperlink r:id="rId23" w:history="1">
        <w:r w:rsidRPr="007844A7">
          <w:rPr>
            <w:rStyle w:val="afe"/>
            <w:color w:val="000000"/>
            <w:sz w:val="28"/>
            <w:szCs w:val="28"/>
          </w:rPr>
          <w:t>официальном сайте</w:t>
        </w:r>
      </w:hyperlink>
      <w:r w:rsidRPr="007844A7">
        <w:rPr>
          <w:color w:val="000000"/>
          <w:sz w:val="28"/>
          <w:szCs w:val="28"/>
        </w:rPr>
        <w:t>.</w:t>
      </w:r>
    </w:p>
    <w:p w:rsidR="00A81866" w:rsidRPr="007844A7" w:rsidRDefault="00A81866" w:rsidP="00A81866">
      <w:pPr>
        <w:jc w:val="both"/>
        <w:rPr>
          <w:color w:val="000000"/>
          <w:sz w:val="28"/>
          <w:szCs w:val="28"/>
        </w:rPr>
      </w:pPr>
      <w:bookmarkStart w:id="12" w:name="sub_18"/>
      <w:r>
        <w:rPr>
          <w:color w:val="000000"/>
          <w:sz w:val="28"/>
          <w:szCs w:val="28"/>
        </w:rPr>
        <w:tab/>
      </w:r>
      <w:r w:rsidRPr="007844A7">
        <w:rPr>
          <w:color w:val="000000"/>
          <w:sz w:val="28"/>
          <w:szCs w:val="28"/>
        </w:rPr>
        <w:t>8. В случае</w:t>
      </w:r>
      <w:proofErr w:type="gramStart"/>
      <w:r w:rsidRPr="007844A7">
        <w:rPr>
          <w:color w:val="000000"/>
          <w:sz w:val="28"/>
          <w:szCs w:val="28"/>
        </w:rPr>
        <w:t>,</w:t>
      </w:r>
      <w:proofErr w:type="gramEnd"/>
      <w:r w:rsidRPr="007844A7">
        <w:rPr>
          <w:color w:val="000000"/>
          <w:sz w:val="28"/>
          <w:szCs w:val="28"/>
        </w:rPr>
        <w:t xml:space="preserve"> если запрашиваемые сведения размещены на </w:t>
      </w:r>
      <w:hyperlink r:id="rId24" w:history="1">
        <w:r w:rsidRPr="007844A7">
          <w:rPr>
            <w:rStyle w:val="afe"/>
            <w:color w:val="000000"/>
            <w:sz w:val="28"/>
            <w:szCs w:val="28"/>
          </w:rPr>
          <w:t>официальном сайте</w:t>
        </w:r>
      </w:hyperlink>
      <w:r w:rsidRPr="007844A7">
        <w:rPr>
          <w:color w:val="000000"/>
          <w:sz w:val="28"/>
          <w:szCs w:val="28"/>
        </w:rPr>
        <w:t>, специалисты, ответственные за работу по профилактике коррупционных и иных правонарушений, в течение 3 рабочих дней со дня поступления запроса сообщают об этом средству массовой информации с указанием адреса размещения сведений.</w:t>
      </w:r>
    </w:p>
    <w:p w:rsidR="00A81866" w:rsidRPr="007844A7" w:rsidRDefault="00A81866" w:rsidP="00A81866">
      <w:pPr>
        <w:jc w:val="both"/>
        <w:rPr>
          <w:color w:val="000000"/>
          <w:sz w:val="28"/>
          <w:szCs w:val="28"/>
        </w:rPr>
      </w:pPr>
      <w:bookmarkStart w:id="13" w:name="sub_19"/>
      <w:bookmarkEnd w:id="12"/>
      <w:r>
        <w:tab/>
      </w:r>
      <w:r w:rsidRPr="007844A7">
        <w:rPr>
          <w:color w:val="000000"/>
          <w:sz w:val="28"/>
          <w:szCs w:val="28"/>
        </w:rPr>
        <w:t>9. Специалисты, ответственные за работу по профилактике коррупционных и иных правонарушений,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bookmarkEnd w:id="13"/>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Default="00A81866" w:rsidP="00A81866">
      <w:pPr>
        <w:jc w:val="both"/>
        <w:rPr>
          <w:color w:val="000000"/>
          <w:sz w:val="28"/>
          <w:szCs w:val="28"/>
        </w:rPr>
      </w:pPr>
    </w:p>
    <w:p w:rsidR="00A81866" w:rsidRPr="00A7163C" w:rsidRDefault="00A81866" w:rsidP="00A81866">
      <w:pPr>
        <w:jc w:val="right"/>
        <w:rPr>
          <w:rStyle w:val="afd"/>
          <w:color w:val="000000"/>
        </w:rPr>
      </w:pPr>
      <w:bookmarkStart w:id="14" w:name="sub_20"/>
      <w:proofErr w:type="gramStart"/>
      <w:r w:rsidRPr="00A7163C">
        <w:rPr>
          <w:rStyle w:val="afd"/>
          <w:color w:val="000000"/>
        </w:rPr>
        <w:lastRenderedPageBreak/>
        <w:t>Приложение</w:t>
      </w:r>
      <w:r w:rsidRPr="00A7163C">
        <w:rPr>
          <w:rStyle w:val="afd"/>
          <w:color w:val="000000"/>
        </w:rPr>
        <w:br/>
        <w:t xml:space="preserve">к </w:t>
      </w:r>
      <w:hyperlink w:anchor="sub_10" w:history="1">
        <w:r w:rsidRPr="00A7163C">
          <w:rPr>
            <w:rStyle w:val="afe"/>
            <w:b/>
            <w:color w:val="000000"/>
          </w:rPr>
          <w:t>Порядку</w:t>
        </w:r>
      </w:hyperlink>
      <w:r w:rsidRPr="00A7163C">
        <w:rPr>
          <w:rStyle w:val="afd"/>
          <w:color w:val="000000"/>
        </w:rPr>
        <w:t xml:space="preserve"> размещения сведений</w:t>
      </w:r>
      <w:r w:rsidRPr="00A7163C">
        <w:rPr>
          <w:rStyle w:val="afd"/>
          <w:color w:val="000000"/>
        </w:rPr>
        <w:br/>
        <w:t>о доходах, расходах, об имуществе</w:t>
      </w:r>
      <w:r w:rsidRPr="00A7163C">
        <w:rPr>
          <w:rStyle w:val="afd"/>
          <w:color w:val="000000"/>
        </w:rPr>
        <w:br/>
        <w:t>и обязательствах имущественного</w:t>
      </w:r>
      <w:r w:rsidRPr="00A7163C">
        <w:rPr>
          <w:rStyle w:val="afd"/>
          <w:color w:val="000000"/>
        </w:rPr>
        <w:br/>
        <w:t>характера лиц, замещающих</w:t>
      </w:r>
      <w:r w:rsidRPr="00A7163C">
        <w:rPr>
          <w:rStyle w:val="afd"/>
          <w:color w:val="000000"/>
        </w:rPr>
        <w:br/>
        <w:t>муниципальные должности муниципальног</w:t>
      </w:r>
      <w:r>
        <w:rPr>
          <w:rStyle w:val="afd"/>
          <w:color w:val="000000"/>
        </w:rPr>
        <w:t>о</w:t>
      </w:r>
      <w:r>
        <w:rPr>
          <w:rStyle w:val="afd"/>
          <w:color w:val="000000"/>
        </w:rPr>
        <w:br/>
        <w:t>образования "Кошехабльский</w:t>
      </w:r>
      <w:r w:rsidRPr="00A7163C">
        <w:rPr>
          <w:rStyle w:val="afd"/>
          <w:color w:val="000000"/>
        </w:rPr>
        <w:t xml:space="preserve"> район",</w:t>
      </w:r>
      <w:r w:rsidRPr="00A7163C">
        <w:rPr>
          <w:rStyle w:val="afd"/>
          <w:color w:val="000000"/>
        </w:rPr>
        <w:br/>
        <w:t>муниципальных служащих органов</w:t>
      </w:r>
      <w:r w:rsidRPr="00A7163C">
        <w:rPr>
          <w:rStyle w:val="afd"/>
          <w:color w:val="000000"/>
        </w:rPr>
        <w:br/>
        <w:t>местного самоуправления муниципальног</w:t>
      </w:r>
      <w:r>
        <w:rPr>
          <w:rStyle w:val="afd"/>
          <w:color w:val="000000"/>
        </w:rPr>
        <w:t>о</w:t>
      </w:r>
      <w:r>
        <w:rPr>
          <w:rStyle w:val="afd"/>
          <w:color w:val="000000"/>
        </w:rPr>
        <w:br/>
        <w:t>образования "Кошехабльский</w:t>
      </w:r>
      <w:r w:rsidRPr="00A7163C">
        <w:rPr>
          <w:rStyle w:val="afd"/>
          <w:color w:val="000000"/>
        </w:rPr>
        <w:t xml:space="preserve"> район"</w:t>
      </w:r>
      <w:r w:rsidRPr="00A7163C">
        <w:rPr>
          <w:rStyle w:val="afd"/>
          <w:color w:val="000000"/>
        </w:rPr>
        <w:br/>
        <w:t>и членов их семей на официальном</w:t>
      </w:r>
      <w:r w:rsidRPr="00A7163C">
        <w:rPr>
          <w:rStyle w:val="afd"/>
          <w:color w:val="000000"/>
        </w:rPr>
        <w:br/>
        <w:t>сайте органов местного самоуправления</w:t>
      </w:r>
      <w:r w:rsidRPr="00A7163C">
        <w:rPr>
          <w:rStyle w:val="afd"/>
          <w:color w:val="000000"/>
        </w:rPr>
        <w:br/>
        <w:t>муниципальног</w:t>
      </w:r>
      <w:r>
        <w:rPr>
          <w:rStyle w:val="afd"/>
          <w:color w:val="000000"/>
        </w:rPr>
        <w:t>о образования "Кошехабльский</w:t>
      </w:r>
      <w:r w:rsidRPr="00A7163C">
        <w:rPr>
          <w:rStyle w:val="afd"/>
          <w:color w:val="000000"/>
        </w:rPr>
        <w:br/>
        <w:t>район" и предоставления этих сведений</w:t>
      </w:r>
      <w:r w:rsidRPr="00A7163C">
        <w:rPr>
          <w:rStyle w:val="afd"/>
          <w:color w:val="000000"/>
        </w:rPr>
        <w:br/>
        <w:t>средствам массовой информации для их опубликования</w:t>
      </w:r>
      <w:proofErr w:type="gramEnd"/>
    </w:p>
    <w:bookmarkEnd w:id="14"/>
    <w:p w:rsidR="00A81866" w:rsidRPr="00A7163C" w:rsidRDefault="00A81866" w:rsidP="00A81866">
      <w:pPr>
        <w:rPr>
          <w:color w:val="000000"/>
        </w:rPr>
      </w:pPr>
    </w:p>
    <w:p w:rsidR="00A81866" w:rsidRPr="00A7163C" w:rsidRDefault="00A81866" w:rsidP="00A81866">
      <w:pPr>
        <w:ind w:firstLine="698"/>
        <w:jc w:val="right"/>
        <w:rPr>
          <w:color w:val="000000"/>
        </w:rPr>
      </w:pPr>
      <w:r w:rsidRPr="00A7163C">
        <w:rPr>
          <w:rStyle w:val="afd"/>
          <w:color w:val="000000"/>
        </w:rPr>
        <w:t>Форма</w:t>
      </w:r>
    </w:p>
    <w:p w:rsidR="00A81866" w:rsidRPr="00A7163C" w:rsidRDefault="00A81866" w:rsidP="00A81866">
      <w:pPr>
        <w:rPr>
          <w:color w:val="000000"/>
          <w:sz w:val="28"/>
          <w:szCs w:val="28"/>
        </w:rPr>
      </w:pPr>
    </w:p>
    <w:p w:rsidR="00A81866" w:rsidRPr="00A7163C" w:rsidRDefault="00A81866" w:rsidP="00A81866">
      <w:pPr>
        <w:pStyle w:val="aff0"/>
        <w:jc w:val="center"/>
        <w:rPr>
          <w:rFonts w:ascii="Times New Roman" w:hAnsi="Times New Roman" w:cs="Times New Roman"/>
          <w:color w:val="000000"/>
        </w:rPr>
      </w:pPr>
      <w:r w:rsidRPr="00A7163C">
        <w:rPr>
          <w:rStyle w:val="afd"/>
          <w:rFonts w:ascii="Times New Roman" w:hAnsi="Times New Roman" w:cs="Times New Roman"/>
          <w:b w:val="0"/>
          <w:color w:val="000000"/>
        </w:rPr>
        <w:t>Сведения</w:t>
      </w:r>
    </w:p>
    <w:p w:rsidR="00A81866" w:rsidRPr="00A7163C" w:rsidRDefault="00A81866" w:rsidP="00A81866">
      <w:pPr>
        <w:pStyle w:val="aff0"/>
        <w:jc w:val="center"/>
        <w:rPr>
          <w:rFonts w:ascii="Times New Roman" w:hAnsi="Times New Roman" w:cs="Times New Roman"/>
          <w:color w:val="000000"/>
        </w:rPr>
      </w:pPr>
      <w:r w:rsidRPr="00A7163C">
        <w:rPr>
          <w:rStyle w:val="afd"/>
          <w:rFonts w:ascii="Times New Roman" w:hAnsi="Times New Roman" w:cs="Times New Roman"/>
          <w:b w:val="0"/>
          <w:color w:val="000000"/>
        </w:rPr>
        <w:t xml:space="preserve">о доходах, расходах, об имуществе и обязательствах </w:t>
      </w:r>
      <w:proofErr w:type="gramStart"/>
      <w:r w:rsidRPr="00A7163C">
        <w:rPr>
          <w:rStyle w:val="afd"/>
          <w:rFonts w:ascii="Times New Roman" w:hAnsi="Times New Roman" w:cs="Times New Roman"/>
          <w:b w:val="0"/>
          <w:color w:val="000000"/>
        </w:rPr>
        <w:t>имущественного</w:t>
      </w:r>
      <w:proofErr w:type="gramEnd"/>
    </w:p>
    <w:p w:rsidR="00A81866" w:rsidRPr="00A7163C" w:rsidRDefault="00A81866" w:rsidP="00A81866">
      <w:pPr>
        <w:pStyle w:val="aff0"/>
        <w:jc w:val="center"/>
        <w:rPr>
          <w:rStyle w:val="afd"/>
          <w:rFonts w:ascii="Times New Roman" w:hAnsi="Times New Roman" w:cs="Times New Roman"/>
          <w:b w:val="0"/>
          <w:color w:val="000000"/>
        </w:rPr>
      </w:pPr>
      <w:r w:rsidRPr="00A7163C">
        <w:rPr>
          <w:rStyle w:val="afd"/>
          <w:rFonts w:ascii="Times New Roman" w:hAnsi="Times New Roman" w:cs="Times New Roman"/>
          <w:b w:val="0"/>
          <w:color w:val="000000"/>
        </w:rPr>
        <w:t>характера</w:t>
      </w:r>
    </w:p>
    <w:p w:rsidR="00A81866" w:rsidRPr="00A7163C" w:rsidRDefault="00A81866" w:rsidP="00A81866"/>
    <w:p w:rsidR="00A81866" w:rsidRPr="00A7163C" w:rsidRDefault="00A81866" w:rsidP="00A81866">
      <w:pPr>
        <w:pStyle w:val="aff0"/>
        <w:jc w:val="center"/>
        <w:rPr>
          <w:rFonts w:ascii="Times New Roman" w:hAnsi="Times New Roman" w:cs="Times New Roman"/>
          <w:color w:val="000000"/>
        </w:rPr>
      </w:pPr>
      <w:r w:rsidRPr="00A7163C">
        <w:rPr>
          <w:rStyle w:val="afd"/>
          <w:rFonts w:ascii="Times New Roman" w:hAnsi="Times New Roman" w:cs="Times New Roman"/>
          <w:b w:val="0"/>
          <w:color w:val="000000"/>
        </w:rPr>
        <w:t>за период с 1 января 20 __ года по 31 декабря 20 __ года</w:t>
      </w:r>
    </w:p>
    <w:p w:rsidR="00A81866" w:rsidRPr="00A7163C" w:rsidRDefault="00A81866" w:rsidP="00A81866"/>
    <w:p w:rsidR="00A81866" w:rsidRPr="007844A7" w:rsidRDefault="00A81866" w:rsidP="00A81866">
      <w:pPr>
        <w:jc w:val="both"/>
        <w:rPr>
          <w:color w:val="000000"/>
          <w:sz w:val="28"/>
          <w:szCs w:val="28"/>
        </w:rPr>
      </w:pPr>
    </w:p>
    <w:p w:rsidR="00A81866" w:rsidRDefault="00A81866" w:rsidP="00A81866"/>
    <w:p w:rsidR="00A81866" w:rsidRDefault="00A81866" w:rsidP="00A81866"/>
    <w:p w:rsidR="00A81866" w:rsidRDefault="00A81866" w:rsidP="00A81866"/>
    <w:p w:rsidR="00A81866" w:rsidRDefault="00A81866" w:rsidP="00A81866"/>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pPr>
    </w:p>
    <w:p w:rsidR="00A81866" w:rsidRDefault="00A81866" w:rsidP="00A81866">
      <w:pPr>
        <w:ind w:left="6372"/>
        <w:rPr>
          <w:b/>
          <w:bCs/>
          <w:sz w:val="28"/>
          <w:szCs w:val="28"/>
          <w:u w:val="single"/>
        </w:rPr>
        <w:sectPr w:rsidR="00A81866">
          <w:pgSz w:w="11906" w:h="16838"/>
          <w:pgMar w:top="1134" w:right="850" w:bottom="1134" w:left="1701" w:header="708" w:footer="708" w:gutter="0"/>
          <w:cols w:space="708"/>
          <w:docGrid w:linePitch="360"/>
        </w:sectPr>
      </w:pPr>
    </w:p>
    <w:p w:rsidR="00A81866" w:rsidRDefault="00A81866" w:rsidP="00A81866">
      <w:pPr>
        <w:ind w:left="6372"/>
        <w:rPr>
          <w:b/>
          <w:bCs/>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1976"/>
        <w:gridCol w:w="1262"/>
        <w:gridCol w:w="848"/>
        <w:gridCol w:w="1054"/>
        <w:gridCol w:w="923"/>
        <w:gridCol w:w="925"/>
        <w:gridCol w:w="937"/>
        <w:gridCol w:w="908"/>
        <w:gridCol w:w="1083"/>
        <w:gridCol w:w="1200"/>
        <w:gridCol w:w="1145"/>
        <w:gridCol w:w="1522"/>
      </w:tblGrid>
      <w:tr w:rsidR="00A81866" w:rsidTr="00301EF3">
        <w:tblPrEx>
          <w:tblCellMar>
            <w:top w:w="0" w:type="dxa"/>
            <w:bottom w:w="0" w:type="dxa"/>
          </w:tblCellMar>
        </w:tblPrEx>
        <w:tc>
          <w:tcPr>
            <w:tcW w:w="496" w:type="dxa"/>
            <w:vMerge w:val="restart"/>
            <w:tcBorders>
              <w:top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N</w:t>
            </w:r>
            <w:r w:rsidRPr="00C77F23">
              <w:rPr>
                <w:sz w:val="22"/>
                <w:szCs w:val="22"/>
              </w:rPr>
              <w:br/>
            </w:r>
            <w:proofErr w:type="gramStart"/>
            <w:r w:rsidRPr="00C77F23">
              <w:rPr>
                <w:sz w:val="22"/>
                <w:szCs w:val="22"/>
              </w:rPr>
              <w:t>п</w:t>
            </w:r>
            <w:proofErr w:type="gramEnd"/>
            <w:r w:rsidRPr="00C77F23">
              <w:rPr>
                <w:sz w:val="22"/>
                <w:szCs w:val="22"/>
              </w:rPr>
              <w:t>/п</w:t>
            </w:r>
          </w:p>
        </w:tc>
        <w:tc>
          <w:tcPr>
            <w:tcW w:w="1976" w:type="dxa"/>
            <w:vMerge w:val="restart"/>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Фамилия, имя и отчество (последне</w:t>
            </w:r>
            <w:bookmarkStart w:id="15" w:name="_GoBack"/>
            <w:bookmarkEnd w:id="15"/>
            <w:r w:rsidRPr="00C77F23">
              <w:rPr>
                <w:sz w:val="22"/>
                <w:szCs w:val="22"/>
              </w:rPr>
              <w:t>е - при наличии) лица, чьи сведения размещаются</w:t>
            </w:r>
          </w:p>
        </w:tc>
        <w:tc>
          <w:tcPr>
            <w:tcW w:w="1262" w:type="dxa"/>
            <w:vMerge w:val="restart"/>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Должность</w:t>
            </w:r>
          </w:p>
        </w:tc>
        <w:tc>
          <w:tcPr>
            <w:tcW w:w="3750" w:type="dxa"/>
            <w:gridSpan w:val="4"/>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Объекты недвижимости, находящиеся в собственности</w:t>
            </w:r>
          </w:p>
        </w:tc>
        <w:tc>
          <w:tcPr>
            <w:tcW w:w="2927" w:type="dxa"/>
            <w:gridSpan w:val="3"/>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Объекты недвижимости, находящиеся в пользовании</w:t>
            </w:r>
          </w:p>
        </w:tc>
        <w:tc>
          <w:tcPr>
            <w:tcW w:w="1200" w:type="dxa"/>
            <w:vMerge w:val="restart"/>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Транспортные средства (вид, марка)</w:t>
            </w:r>
          </w:p>
        </w:tc>
        <w:tc>
          <w:tcPr>
            <w:tcW w:w="1145" w:type="dxa"/>
            <w:vMerge w:val="restart"/>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Декларированный годовой доход (руб.)</w:t>
            </w:r>
          </w:p>
        </w:tc>
        <w:tc>
          <w:tcPr>
            <w:tcW w:w="1522" w:type="dxa"/>
            <w:vMerge w:val="restart"/>
            <w:tcBorders>
              <w:top w:val="single" w:sz="4" w:space="0" w:color="auto"/>
              <w:left w:val="nil"/>
              <w:bottom w:val="single" w:sz="4" w:space="0" w:color="auto"/>
            </w:tcBorders>
          </w:tcPr>
          <w:p w:rsidR="00A81866" w:rsidRPr="00C77F23" w:rsidRDefault="00A81866" w:rsidP="00301EF3">
            <w:pPr>
              <w:pStyle w:val="aff1"/>
              <w:jc w:val="center"/>
              <w:rPr>
                <w:sz w:val="22"/>
                <w:szCs w:val="22"/>
              </w:rPr>
            </w:pPr>
            <w:r w:rsidRPr="00C77F23">
              <w:rPr>
                <w:sz w:val="22"/>
                <w:szCs w:val="22"/>
              </w:rPr>
              <w:t>Сведения об источниках получения средств, за счет которых совершена сделка (вид приобретенного имущества, источники)</w:t>
            </w:r>
          </w:p>
        </w:tc>
      </w:tr>
      <w:tr w:rsidR="00A81866" w:rsidTr="00301EF3">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1976" w:type="dxa"/>
            <w:vMerge/>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1262" w:type="dxa"/>
            <w:vMerge/>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848" w:type="dxa"/>
            <w:tcBorders>
              <w:top w:val="nil"/>
              <w:left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вид объекта</w:t>
            </w:r>
          </w:p>
        </w:tc>
        <w:tc>
          <w:tcPr>
            <w:tcW w:w="1054" w:type="dxa"/>
            <w:tcBorders>
              <w:top w:val="nil"/>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вид собственности</w:t>
            </w:r>
          </w:p>
        </w:tc>
        <w:tc>
          <w:tcPr>
            <w:tcW w:w="923" w:type="dxa"/>
            <w:tcBorders>
              <w:top w:val="nil"/>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площадь (кв. м)</w:t>
            </w:r>
          </w:p>
        </w:tc>
        <w:tc>
          <w:tcPr>
            <w:tcW w:w="925" w:type="dxa"/>
            <w:tcBorders>
              <w:top w:val="nil"/>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страна расположения</w:t>
            </w:r>
          </w:p>
        </w:tc>
        <w:tc>
          <w:tcPr>
            <w:tcW w:w="937" w:type="dxa"/>
            <w:tcBorders>
              <w:top w:val="nil"/>
              <w:left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вид объекта</w:t>
            </w:r>
          </w:p>
        </w:tc>
        <w:tc>
          <w:tcPr>
            <w:tcW w:w="908" w:type="dxa"/>
            <w:tcBorders>
              <w:top w:val="nil"/>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площадь (кв. м)</w:t>
            </w:r>
          </w:p>
        </w:tc>
        <w:tc>
          <w:tcPr>
            <w:tcW w:w="1083" w:type="dxa"/>
            <w:tcBorders>
              <w:top w:val="nil"/>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страна расположения</w:t>
            </w:r>
          </w:p>
        </w:tc>
        <w:tc>
          <w:tcPr>
            <w:tcW w:w="1200" w:type="dxa"/>
            <w:vMerge/>
            <w:tcBorders>
              <w:top w:val="nil"/>
              <w:left w:val="nil"/>
              <w:bottom w:val="single" w:sz="4" w:space="0" w:color="auto"/>
              <w:right w:val="single" w:sz="4" w:space="0" w:color="auto"/>
            </w:tcBorders>
          </w:tcPr>
          <w:p w:rsidR="00A81866" w:rsidRPr="00C77F23" w:rsidRDefault="00A81866" w:rsidP="00301EF3">
            <w:pPr>
              <w:pStyle w:val="aff1"/>
              <w:rPr>
                <w:sz w:val="22"/>
                <w:szCs w:val="22"/>
              </w:rPr>
            </w:pPr>
          </w:p>
        </w:tc>
        <w:tc>
          <w:tcPr>
            <w:tcW w:w="1145" w:type="dxa"/>
            <w:vMerge/>
            <w:tcBorders>
              <w:top w:val="nil"/>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1522" w:type="dxa"/>
            <w:vMerge/>
            <w:tcBorders>
              <w:top w:val="nil"/>
              <w:left w:val="single" w:sz="4" w:space="0" w:color="auto"/>
              <w:bottom w:val="single" w:sz="4" w:space="0" w:color="auto"/>
            </w:tcBorders>
          </w:tcPr>
          <w:p w:rsidR="00A81866" w:rsidRPr="00C77F23" w:rsidRDefault="00A81866" w:rsidP="00301EF3">
            <w:pPr>
              <w:pStyle w:val="aff1"/>
              <w:rPr>
                <w:sz w:val="22"/>
                <w:szCs w:val="22"/>
              </w:rPr>
            </w:pPr>
          </w:p>
        </w:tc>
      </w:tr>
      <w:tr w:rsidR="00A81866" w:rsidTr="00301EF3">
        <w:tblPrEx>
          <w:tblCellMar>
            <w:top w:w="0" w:type="dxa"/>
            <w:bottom w:w="0" w:type="dxa"/>
          </w:tblCellMar>
        </w:tblPrEx>
        <w:tc>
          <w:tcPr>
            <w:tcW w:w="496" w:type="dxa"/>
            <w:tcBorders>
              <w:top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1</w:t>
            </w:r>
          </w:p>
        </w:tc>
        <w:tc>
          <w:tcPr>
            <w:tcW w:w="1976"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2</w:t>
            </w:r>
          </w:p>
        </w:tc>
        <w:tc>
          <w:tcPr>
            <w:tcW w:w="1262"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3</w:t>
            </w:r>
          </w:p>
        </w:tc>
        <w:tc>
          <w:tcPr>
            <w:tcW w:w="848"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4</w:t>
            </w:r>
          </w:p>
        </w:tc>
        <w:tc>
          <w:tcPr>
            <w:tcW w:w="1054"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5</w:t>
            </w:r>
          </w:p>
        </w:tc>
        <w:tc>
          <w:tcPr>
            <w:tcW w:w="923"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6</w:t>
            </w:r>
          </w:p>
        </w:tc>
        <w:tc>
          <w:tcPr>
            <w:tcW w:w="925"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7</w:t>
            </w:r>
          </w:p>
        </w:tc>
        <w:tc>
          <w:tcPr>
            <w:tcW w:w="937" w:type="dxa"/>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8</w:t>
            </w:r>
          </w:p>
        </w:tc>
        <w:tc>
          <w:tcPr>
            <w:tcW w:w="908"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9</w:t>
            </w:r>
          </w:p>
        </w:tc>
        <w:tc>
          <w:tcPr>
            <w:tcW w:w="1083"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10</w:t>
            </w:r>
          </w:p>
        </w:tc>
        <w:tc>
          <w:tcPr>
            <w:tcW w:w="1200"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11</w:t>
            </w:r>
          </w:p>
        </w:tc>
        <w:tc>
          <w:tcPr>
            <w:tcW w:w="1145" w:type="dxa"/>
            <w:tcBorders>
              <w:top w:val="single" w:sz="4" w:space="0" w:color="auto"/>
              <w:left w:val="nil"/>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12</w:t>
            </w:r>
          </w:p>
        </w:tc>
        <w:tc>
          <w:tcPr>
            <w:tcW w:w="1522" w:type="dxa"/>
            <w:tcBorders>
              <w:top w:val="single" w:sz="4" w:space="0" w:color="auto"/>
              <w:left w:val="nil"/>
              <w:bottom w:val="single" w:sz="4" w:space="0" w:color="auto"/>
            </w:tcBorders>
          </w:tcPr>
          <w:p w:rsidR="00A81866" w:rsidRPr="00C77F23" w:rsidRDefault="00A81866" w:rsidP="00301EF3">
            <w:pPr>
              <w:pStyle w:val="aff1"/>
              <w:jc w:val="center"/>
              <w:rPr>
                <w:sz w:val="22"/>
                <w:szCs w:val="22"/>
              </w:rPr>
            </w:pPr>
            <w:r w:rsidRPr="00C77F23">
              <w:rPr>
                <w:sz w:val="22"/>
                <w:szCs w:val="22"/>
              </w:rPr>
              <w:t>13</w:t>
            </w:r>
          </w:p>
        </w:tc>
      </w:tr>
      <w:tr w:rsidR="00A81866" w:rsidTr="00301EF3">
        <w:tblPrEx>
          <w:tblCellMar>
            <w:top w:w="0" w:type="dxa"/>
            <w:bottom w:w="0" w:type="dxa"/>
          </w:tblCellMar>
        </w:tblPrEx>
        <w:tc>
          <w:tcPr>
            <w:tcW w:w="496" w:type="dxa"/>
            <w:vMerge w:val="restart"/>
            <w:tcBorders>
              <w:top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1</w:t>
            </w:r>
          </w:p>
        </w:tc>
        <w:tc>
          <w:tcPr>
            <w:tcW w:w="1976" w:type="dxa"/>
            <w:tcBorders>
              <w:top w:val="nil"/>
              <w:left w:val="nil"/>
              <w:bottom w:val="single" w:sz="4" w:space="0" w:color="auto"/>
              <w:right w:val="single" w:sz="4" w:space="0" w:color="auto"/>
            </w:tcBorders>
          </w:tcPr>
          <w:p w:rsidR="00A81866" w:rsidRPr="00C77F23" w:rsidRDefault="00A81866" w:rsidP="00301EF3">
            <w:pPr>
              <w:pStyle w:val="aff1"/>
              <w:rPr>
                <w:sz w:val="22"/>
                <w:szCs w:val="22"/>
              </w:rPr>
            </w:pPr>
          </w:p>
        </w:tc>
        <w:tc>
          <w:tcPr>
            <w:tcW w:w="1262"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84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54"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90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8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200"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14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522" w:type="dxa"/>
            <w:tcBorders>
              <w:top w:val="single" w:sz="4" w:space="0" w:color="auto"/>
              <w:left w:val="nil"/>
              <w:bottom w:val="single" w:sz="4" w:space="0" w:color="auto"/>
            </w:tcBorders>
          </w:tcPr>
          <w:p w:rsidR="00A81866" w:rsidRPr="00C77F23" w:rsidRDefault="00A81866" w:rsidP="00301EF3">
            <w:pPr>
              <w:pStyle w:val="aff1"/>
              <w:rPr>
                <w:sz w:val="22"/>
                <w:szCs w:val="22"/>
              </w:rPr>
            </w:pPr>
          </w:p>
        </w:tc>
      </w:tr>
      <w:tr w:rsidR="00A81866" w:rsidTr="00301EF3">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1976" w:type="dxa"/>
            <w:tcBorders>
              <w:top w:val="nil"/>
              <w:left w:val="single" w:sz="4" w:space="0" w:color="auto"/>
              <w:bottom w:val="single" w:sz="4" w:space="0" w:color="auto"/>
              <w:right w:val="single" w:sz="4" w:space="0" w:color="auto"/>
            </w:tcBorders>
          </w:tcPr>
          <w:p w:rsidR="00A81866" w:rsidRPr="00C77F23" w:rsidRDefault="00A81866" w:rsidP="00301EF3">
            <w:pPr>
              <w:pStyle w:val="aff1"/>
              <w:rPr>
                <w:sz w:val="22"/>
                <w:szCs w:val="22"/>
              </w:rPr>
            </w:pPr>
            <w:r w:rsidRPr="00C77F23">
              <w:rPr>
                <w:sz w:val="22"/>
                <w:szCs w:val="22"/>
              </w:rPr>
              <w:t>Супруг (супруга)</w:t>
            </w:r>
          </w:p>
        </w:tc>
        <w:tc>
          <w:tcPr>
            <w:tcW w:w="1262"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84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54"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90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8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200"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14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522" w:type="dxa"/>
            <w:tcBorders>
              <w:top w:val="single" w:sz="4" w:space="0" w:color="auto"/>
              <w:left w:val="nil"/>
              <w:bottom w:val="single" w:sz="4" w:space="0" w:color="auto"/>
            </w:tcBorders>
          </w:tcPr>
          <w:p w:rsidR="00A81866" w:rsidRPr="00C77F23" w:rsidRDefault="00A81866" w:rsidP="00301EF3">
            <w:pPr>
              <w:pStyle w:val="aff1"/>
              <w:rPr>
                <w:sz w:val="22"/>
                <w:szCs w:val="22"/>
              </w:rPr>
            </w:pPr>
          </w:p>
        </w:tc>
      </w:tr>
      <w:tr w:rsidR="00A81866" w:rsidTr="00301EF3">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1976" w:type="dxa"/>
            <w:tcBorders>
              <w:top w:val="nil"/>
              <w:left w:val="single" w:sz="4" w:space="0" w:color="auto"/>
              <w:bottom w:val="single" w:sz="4" w:space="0" w:color="auto"/>
              <w:right w:val="single" w:sz="4" w:space="0" w:color="auto"/>
            </w:tcBorders>
          </w:tcPr>
          <w:p w:rsidR="00A81866" w:rsidRPr="00C77F23" w:rsidRDefault="00A81866" w:rsidP="00301EF3">
            <w:pPr>
              <w:pStyle w:val="aff1"/>
              <w:rPr>
                <w:sz w:val="22"/>
                <w:szCs w:val="22"/>
              </w:rPr>
            </w:pPr>
            <w:r w:rsidRPr="00C77F23">
              <w:rPr>
                <w:sz w:val="22"/>
                <w:szCs w:val="22"/>
              </w:rPr>
              <w:t>Несовершеннолетний ребенок</w:t>
            </w:r>
          </w:p>
        </w:tc>
        <w:tc>
          <w:tcPr>
            <w:tcW w:w="1262"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84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54"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90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8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200"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14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522" w:type="dxa"/>
            <w:tcBorders>
              <w:top w:val="single" w:sz="4" w:space="0" w:color="auto"/>
              <w:left w:val="nil"/>
              <w:bottom w:val="single" w:sz="4" w:space="0" w:color="auto"/>
            </w:tcBorders>
          </w:tcPr>
          <w:p w:rsidR="00A81866" w:rsidRPr="00C77F23" w:rsidRDefault="00A81866" w:rsidP="00301EF3">
            <w:pPr>
              <w:pStyle w:val="aff1"/>
              <w:rPr>
                <w:sz w:val="22"/>
                <w:szCs w:val="22"/>
              </w:rPr>
            </w:pPr>
          </w:p>
        </w:tc>
      </w:tr>
      <w:tr w:rsidR="00A81866" w:rsidTr="00301EF3">
        <w:tblPrEx>
          <w:tblCellMar>
            <w:top w:w="0" w:type="dxa"/>
            <w:bottom w:w="0" w:type="dxa"/>
          </w:tblCellMar>
        </w:tblPrEx>
        <w:tc>
          <w:tcPr>
            <w:tcW w:w="496" w:type="dxa"/>
            <w:vMerge w:val="restart"/>
            <w:tcBorders>
              <w:top w:val="single" w:sz="4" w:space="0" w:color="auto"/>
              <w:bottom w:val="single" w:sz="4" w:space="0" w:color="auto"/>
              <w:right w:val="single" w:sz="4" w:space="0" w:color="auto"/>
            </w:tcBorders>
          </w:tcPr>
          <w:p w:rsidR="00A81866" w:rsidRPr="00C77F23" w:rsidRDefault="00A81866" w:rsidP="00301EF3">
            <w:pPr>
              <w:pStyle w:val="aff1"/>
              <w:jc w:val="center"/>
              <w:rPr>
                <w:sz w:val="22"/>
                <w:szCs w:val="22"/>
              </w:rPr>
            </w:pPr>
            <w:r w:rsidRPr="00C77F23">
              <w:rPr>
                <w:sz w:val="22"/>
                <w:szCs w:val="22"/>
              </w:rPr>
              <w:t>2</w:t>
            </w:r>
          </w:p>
        </w:tc>
        <w:tc>
          <w:tcPr>
            <w:tcW w:w="1976" w:type="dxa"/>
            <w:tcBorders>
              <w:top w:val="nil"/>
              <w:left w:val="nil"/>
              <w:bottom w:val="single" w:sz="4" w:space="0" w:color="auto"/>
              <w:right w:val="single" w:sz="4" w:space="0" w:color="auto"/>
            </w:tcBorders>
          </w:tcPr>
          <w:p w:rsidR="00A81866" w:rsidRPr="00C77F23" w:rsidRDefault="00A81866" w:rsidP="00301EF3">
            <w:pPr>
              <w:pStyle w:val="aff1"/>
              <w:rPr>
                <w:sz w:val="22"/>
                <w:szCs w:val="22"/>
              </w:rPr>
            </w:pPr>
          </w:p>
        </w:tc>
        <w:tc>
          <w:tcPr>
            <w:tcW w:w="1262"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84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54"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90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8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200"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14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522" w:type="dxa"/>
            <w:tcBorders>
              <w:top w:val="single" w:sz="4" w:space="0" w:color="auto"/>
              <w:left w:val="nil"/>
              <w:bottom w:val="single" w:sz="4" w:space="0" w:color="auto"/>
            </w:tcBorders>
          </w:tcPr>
          <w:p w:rsidR="00A81866" w:rsidRPr="00C77F23" w:rsidRDefault="00A81866" w:rsidP="00301EF3">
            <w:pPr>
              <w:pStyle w:val="aff1"/>
              <w:rPr>
                <w:sz w:val="22"/>
                <w:szCs w:val="22"/>
              </w:rPr>
            </w:pPr>
          </w:p>
        </w:tc>
      </w:tr>
      <w:tr w:rsidR="00A81866" w:rsidTr="00301EF3">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1976" w:type="dxa"/>
            <w:tcBorders>
              <w:top w:val="nil"/>
              <w:left w:val="single" w:sz="4" w:space="0" w:color="auto"/>
              <w:bottom w:val="single" w:sz="4" w:space="0" w:color="auto"/>
              <w:right w:val="single" w:sz="4" w:space="0" w:color="auto"/>
            </w:tcBorders>
          </w:tcPr>
          <w:p w:rsidR="00A81866" w:rsidRPr="00C77F23" w:rsidRDefault="00A81866" w:rsidP="00301EF3">
            <w:pPr>
              <w:pStyle w:val="aff1"/>
              <w:rPr>
                <w:sz w:val="22"/>
                <w:szCs w:val="22"/>
              </w:rPr>
            </w:pPr>
            <w:r w:rsidRPr="00C77F23">
              <w:rPr>
                <w:sz w:val="22"/>
                <w:szCs w:val="22"/>
              </w:rPr>
              <w:t>Супруг (супруга)</w:t>
            </w:r>
          </w:p>
        </w:tc>
        <w:tc>
          <w:tcPr>
            <w:tcW w:w="1262"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84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54"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90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8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200"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14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522" w:type="dxa"/>
            <w:tcBorders>
              <w:top w:val="single" w:sz="4" w:space="0" w:color="auto"/>
              <w:left w:val="nil"/>
              <w:bottom w:val="single" w:sz="4" w:space="0" w:color="auto"/>
            </w:tcBorders>
          </w:tcPr>
          <w:p w:rsidR="00A81866" w:rsidRPr="00C77F23" w:rsidRDefault="00A81866" w:rsidP="00301EF3">
            <w:pPr>
              <w:pStyle w:val="aff1"/>
              <w:rPr>
                <w:sz w:val="22"/>
                <w:szCs w:val="22"/>
              </w:rPr>
            </w:pPr>
          </w:p>
        </w:tc>
      </w:tr>
      <w:tr w:rsidR="00A81866" w:rsidTr="00301EF3">
        <w:tblPrEx>
          <w:tblCellMar>
            <w:top w:w="0" w:type="dxa"/>
            <w:bottom w:w="0" w:type="dxa"/>
          </w:tblCellMar>
        </w:tblPrEx>
        <w:tc>
          <w:tcPr>
            <w:tcW w:w="496" w:type="dxa"/>
            <w:vMerge/>
            <w:tcBorders>
              <w:top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1976" w:type="dxa"/>
            <w:tcBorders>
              <w:top w:val="nil"/>
              <w:left w:val="single" w:sz="4" w:space="0" w:color="auto"/>
              <w:bottom w:val="single" w:sz="4" w:space="0" w:color="auto"/>
              <w:right w:val="single" w:sz="4" w:space="0" w:color="auto"/>
            </w:tcBorders>
          </w:tcPr>
          <w:p w:rsidR="00A81866" w:rsidRPr="00C77F23" w:rsidRDefault="00A81866" w:rsidP="00301EF3">
            <w:pPr>
              <w:pStyle w:val="aff1"/>
              <w:rPr>
                <w:sz w:val="22"/>
                <w:szCs w:val="22"/>
              </w:rPr>
            </w:pPr>
            <w:r w:rsidRPr="00C77F23">
              <w:rPr>
                <w:sz w:val="22"/>
                <w:szCs w:val="22"/>
              </w:rPr>
              <w:t>Несовершеннолетний ребенок</w:t>
            </w:r>
          </w:p>
        </w:tc>
        <w:tc>
          <w:tcPr>
            <w:tcW w:w="1262"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84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54"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2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A81866" w:rsidRPr="00C77F23" w:rsidRDefault="00A81866" w:rsidP="00301EF3">
            <w:pPr>
              <w:pStyle w:val="aff1"/>
              <w:rPr>
                <w:sz w:val="22"/>
                <w:szCs w:val="22"/>
              </w:rPr>
            </w:pPr>
          </w:p>
        </w:tc>
        <w:tc>
          <w:tcPr>
            <w:tcW w:w="908"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083"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200"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145" w:type="dxa"/>
            <w:tcBorders>
              <w:top w:val="single" w:sz="4" w:space="0" w:color="auto"/>
              <w:left w:val="nil"/>
              <w:bottom w:val="single" w:sz="4" w:space="0" w:color="auto"/>
              <w:right w:val="single" w:sz="4" w:space="0" w:color="auto"/>
            </w:tcBorders>
          </w:tcPr>
          <w:p w:rsidR="00A81866" w:rsidRPr="00C77F23" w:rsidRDefault="00A81866" w:rsidP="00301EF3">
            <w:pPr>
              <w:pStyle w:val="aff1"/>
              <w:rPr>
                <w:sz w:val="22"/>
                <w:szCs w:val="22"/>
              </w:rPr>
            </w:pPr>
          </w:p>
        </w:tc>
        <w:tc>
          <w:tcPr>
            <w:tcW w:w="1522" w:type="dxa"/>
            <w:tcBorders>
              <w:top w:val="single" w:sz="4" w:space="0" w:color="auto"/>
              <w:left w:val="nil"/>
              <w:bottom w:val="single" w:sz="4" w:space="0" w:color="auto"/>
            </w:tcBorders>
          </w:tcPr>
          <w:p w:rsidR="00A81866" w:rsidRPr="00C77F23" w:rsidRDefault="00A81866" w:rsidP="00301EF3">
            <w:pPr>
              <w:pStyle w:val="aff1"/>
              <w:rPr>
                <w:sz w:val="22"/>
                <w:szCs w:val="22"/>
              </w:rPr>
            </w:pPr>
          </w:p>
        </w:tc>
      </w:tr>
    </w:tbl>
    <w:p w:rsidR="00A81866" w:rsidRDefault="00A81866" w:rsidP="00A81866"/>
    <w:p w:rsidR="00A81866" w:rsidRPr="00753EDF" w:rsidRDefault="00A81866" w:rsidP="00A81866">
      <w:pPr>
        <w:rPr>
          <w:sz w:val="28"/>
          <w:szCs w:val="28"/>
        </w:rPr>
      </w:pPr>
    </w:p>
    <w:p w:rsidR="00A81866" w:rsidRDefault="00A81866" w:rsidP="00A81866">
      <w:pPr>
        <w:rPr>
          <w:sz w:val="28"/>
          <w:szCs w:val="28"/>
        </w:rPr>
      </w:pPr>
    </w:p>
    <w:p w:rsidR="00A81866" w:rsidRPr="00753EDF" w:rsidRDefault="00A81866" w:rsidP="00A81866">
      <w:pPr>
        <w:tabs>
          <w:tab w:val="left" w:pos="5205"/>
        </w:tabs>
        <w:rPr>
          <w:sz w:val="28"/>
          <w:szCs w:val="28"/>
        </w:rPr>
      </w:pPr>
      <w:r>
        <w:rPr>
          <w:sz w:val="28"/>
          <w:szCs w:val="28"/>
        </w:rPr>
        <w:tab/>
      </w:r>
    </w:p>
    <w:p w:rsidR="00A81866" w:rsidRDefault="00A81866" w:rsidP="008B7378">
      <w:pPr>
        <w:widowControl w:val="0"/>
        <w:suppressAutoHyphens/>
        <w:autoSpaceDE w:val="0"/>
        <w:autoSpaceDN w:val="0"/>
        <w:adjustRightInd w:val="0"/>
        <w:jc w:val="both"/>
        <w:rPr>
          <w:b/>
          <w:sz w:val="32"/>
          <w:szCs w:val="32"/>
        </w:rPr>
      </w:pPr>
    </w:p>
    <w:sectPr w:rsidR="00A81866" w:rsidSect="00A8186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7">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0"/>
  </w:num>
  <w:num w:numId="9">
    <w:abstractNumId w:val="9"/>
  </w:num>
  <w:num w:numId="10">
    <w:abstractNumId w:val="8"/>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2E3482"/>
    <w:rsid w:val="003F4EC1"/>
    <w:rsid w:val="005100CC"/>
    <w:rsid w:val="005774BC"/>
    <w:rsid w:val="005D71FE"/>
    <w:rsid w:val="00616A7D"/>
    <w:rsid w:val="006453D4"/>
    <w:rsid w:val="0072354D"/>
    <w:rsid w:val="007E3304"/>
    <w:rsid w:val="008B7378"/>
    <w:rsid w:val="009F034C"/>
    <w:rsid w:val="00A81866"/>
    <w:rsid w:val="00B04951"/>
    <w:rsid w:val="00BF26CF"/>
    <w:rsid w:val="00C65E85"/>
    <w:rsid w:val="00C84097"/>
    <w:rsid w:val="00D2585F"/>
    <w:rsid w:val="00D73AAB"/>
    <w:rsid w:val="00DB0410"/>
    <w:rsid w:val="00E613B4"/>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mobileonline.garant.ru/document/redirect/12164203/0" TargetMode="External"/><Relationship Id="rId18" Type="http://schemas.openxmlformats.org/officeDocument/2006/relationships/hyperlink" Target="http://mobileonline.garant.ru/document/redirect/32499271/37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obileonline.garant.ru/document/redirect/32499271/377" TargetMode="External"/><Relationship Id="rId7" Type="http://schemas.openxmlformats.org/officeDocument/2006/relationships/hyperlink" Target="https://internet.garant.ru/" TargetMode="External"/><Relationship Id="rId12" Type="http://schemas.openxmlformats.org/officeDocument/2006/relationships/hyperlink" Target="http://mobileonline.garant.ru/document/redirect/12152272/0" TargetMode="External"/><Relationship Id="rId17" Type="http://schemas.openxmlformats.org/officeDocument/2006/relationships/hyperlink" Target="http://mobileonline.garant.ru/document/redirect/32499271/37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redirect/404498037/0" TargetMode="External"/><Relationship Id="rId20" Type="http://schemas.openxmlformats.org/officeDocument/2006/relationships/hyperlink" Target="http://mobileonline.garant.ru/document/redirect/32499271/377"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mobileonline.garant.ru/document/redirect/186367/0" TargetMode="External"/><Relationship Id="rId24" Type="http://schemas.openxmlformats.org/officeDocument/2006/relationships/hyperlink" Target="http://mobileonline.garant.ru/document/redirect/32499271/377" TargetMode="External"/><Relationship Id="rId5" Type="http://schemas.openxmlformats.org/officeDocument/2006/relationships/webSettings" Target="webSettings.xml"/><Relationship Id="rId15" Type="http://schemas.openxmlformats.org/officeDocument/2006/relationships/hyperlink" Target="http://mobileonline.garant.ru/document/redirect/32346966/0" TargetMode="External"/><Relationship Id="rId23" Type="http://schemas.openxmlformats.org/officeDocument/2006/relationships/hyperlink" Target="http://mobileonline.garant.ru/document/redirect/32499271/377" TargetMode="External"/><Relationship Id="rId10" Type="http://schemas.openxmlformats.org/officeDocument/2006/relationships/hyperlink" Target="http://mobileonline.garant.ru/document/redirect/404498036/0" TargetMode="External"/><Relationship Id="rId19" Type="http://schemas.openxmlformats.org/officeDocument/2006/relationships/hyperlink" Target="http://mobileonline.garant.ru/document/redirect/32499271/377" TargetMode="External"/><Relationship Id="rId4" Type="http://schemas.openxmlformats.org/officeDocument/2006/relationships/settings" Target="settings.xml"/><Relationship Id="rId9" Type="http://schemas.openxmlformats.org/officeDocument/2006/relationships/hyperlink" Target="consultantplus://offline/ref=12E10B75A9DBB2E3BD9DDF07CE70FEB9F162B28480108F3FAC8DC77EF87FD75435D0BA168Fs6h7H" TargetMode="External"/><Relationship Id="rId14" Type="http://schemas.openxmlformats.org/officeDocument/2006/relationships/hyperlink" Target="http://mobileonline.garant.ru/document/redirect/70271682/0" TargetMode="External"/><Relationship Id="rId22" Type="http://schemas.openxmlformats.org/officeDocument/2006/relationships/hyperlink" Target="http://mobileonline.garant.ru/document/redirect/32499271/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5157</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6</cp:revision>
  <dcterms:created xsi:type="dcterms:W3CDTF">2022-11-29T12:13:00Z</dcterms:created>
  <dcterms:modified xsi:type="dcterms:W3CDTF">2023-05-25T08:29:00Z</dcterms:modified>
</cp:coreProperties>
</file>