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27" w:rsidRPr="00F03F27" w:rsidRDefault="00F03F27" w:rsidP="00F03F27">
      <w:pPr>
        <w:pStyle w:val="a3"/>
        <w:shd w:val="clear" w:color="auto" w:fill="FFFFFF"/>
        <w:spacing w:before="0" w:beforeAutospacing="0" w:after="0" w:afterAutospacing="0"/>
        <w:jc w:val="center"/>
        <w:rPr>
          <w:rStyle w:val="text-osnovnoy1"/>
          <w:rFonts w:ascii="Times New Roman" w:hAnsi="Times New Roman" w:cs="Times New Roman"/>
          <w:b/>
          <w:sz w:val="28"/>
          <w:szCs w:val="28"/>
        </w:rPr>
      </w:pPr>
      <w:r w:rsidRPr="00F03F27">
        <w:rPr>
          <w:rStyle w:val="text-osnovnoy1"/>
          <w:rFonts w:ascii="Times New Roman" w:hAnsi="Times New Roman" w:cs="Times New Roman"/>
          <w:b/>
          <w:sz w:val="28"/>
          <w:szCs w:val="28"/>
        </w:rPr>
        <w:t>Уважаемые коллеги, приглашенные!</w:t>
      </w:r>
    </w:p>
    <w:p w:rsidR="00F86FA4" w:rsidRDefault="00F86FA4" w:rsidP="00F86FA4">
      <w:pPr>
        <w:pStyle w:val="a3"/>
        <w:shd w:val="clear" w:color="auto" w:fill="FFFFFF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</w:p>
    <w:p w:rsidR="00F03F27" w:rsidRDefault="00982619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Кризисная ситуация в экономике страны, 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 xml:space="preserve">вызванная </w:t>
      </w:r>
      <w:proofErr w:type="spellStart"/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>санкционными</w:t>
      </w:r>
      <w:proofErr w:type="spellEnd"/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 xml:space="preserve"> мерами со стороны Евросоюза,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прежде всего отражается на социальной сфере. </w:t>
      </w:r>
    </w:p>
    <w:p w:rsidR="00982619" w:rsidRDefault="00876246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В первую очередь,</w:t>
      </w:r>
      <w:r w:rsidR="00982619">
        <w:rPr>
          <w:rStyle w:val="text-osnovnoy1"/>
          <w:rFonts w:ascii="Times New Roman" w:hAnsi="Times New Roman" w:cs="Times New Roman"/>
          <w:sz w:val="28"/>
          <w:szCs w:val="28"/>
        </w:rPr>
        <w:t xml:space="preserve"> последствия негативных тенденций проявляются в сфере трудовых отношений,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выплаты заработной платы, </w:t>
      </w:r>
      <w:r w:rsidR="00982619">
        <w:rPr>
          <w:rStyle w:val="text-osnovnoy1"/>
          <w:rFonts w:ascii="Times New Roman" w:hAnsi="Times New Roman" w:cs="Times New Roman"/>
          <w:sz w:val="28"/>
          <w:szCs w:val="28"/>
        </w:rPr>
        <w:t xml:space="preserve"> пенсий и пособий.</w:t>
      </w:r>
    </w:p>
    <w:p w:rsidR="007565ED" w:rsidRDefault="007565ED" w:rsidP="007565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Хочу отметить, что в </w:t>
      </w:r>
      <w:proofErr w:type="spellStart"/>
      <w:r>
        <w:rPr>
          <w:rStyle w:val="text-osnovnoy1"/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районе проживает 30180 человек, из</w:t>
      </w:r>
      <w:r w:rsidRPr="007565ED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которых работающее население  составляет около 5000 человек, неработающее население  25180 человек, из которых 8270 человек – пенсионеры,  дети </w:t>
      </w:r>
      <w:proofErr w:type="gramStart"/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text-osnovnoy1"/>
          <w:rFonts w:ascii="Times New Roman" w:hAnsi="Times New Roman" w:cs="Times New Roman"/>
          <w:sz w:val="28"/>
          <w:szCs w:val="28"/>
        </w:rPr>
        <w:t>студенты, школьники) -  ____ человек.</w:t>
      </w:r>
      <w:r w:rsidR="00C3419A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</w:p>
    <w:p w:rsidR="00F54428" w:rsidRDefault="00F54428" w:rsidP="00F544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В целях исполнения поручения правительства РФ в республике создана межведомственная комиссия для координации деятельности по снижению неформальной занятости под председательством </w:t>
      </w:r>
      <w:proofErr w:type="spellStart"/>
      <w:r>
        <w:rPr>
          <w:rStyle w:val="text-osnovnoy1"/>
          <w:rFonts w:ascii="Times New Roman" w:hAnsi="Times New Roman" w:cs="Times New Roman"/>
          <w:sz w:val="28"/>
          <w:szCs w:val="28"/>
        </w:rPr>
        <w:t>Премьер-Министра</w:t>
      </w:r>
      <w:proofErr w:type="spellEnd"/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. Перед районами поставлены четкие задачи по легализации заработной платы, предотвращения выплаты заработной платы в «конвертах» или в размере ниже установленного законодательством минимума, а также на пресечение уклонения от уплаты страховых взносов.   </w:t>
      </w:r>
    </w:p>
    <w:p w:rsidR="00F03F27" w:rsidRDefault="00EE3725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Ни у кого не вызывает сомнений, что при обращении в лечебные учреждения каждый из нас получает бесплатную медицинскую помощь при наступлении страхового случая. И никто из нас не задумывается о том, что эти услуги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 xml:space="preserve"> платные, а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оплачиваются 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 xml:space="preserve">они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за счет работодателей за работающее население, а 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>на неработающее население выплаты осуществляются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за счет бюджетных средств субъекта. </w:t>
      </w:r>
    </w:p>
    <w:p w:rsidR="00D40BA1" w:rsidRDefault="00EE3725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Хочу отметить, что в 2013 году сумма  страховых платежей на неработающее население в РА составила 1 млрд. 600 млн. рублей, в 2014 году эта сумма увеличилась и достигла 1 млрд.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800 млн. рублей.  </w:t>
      </w:r>
      <w:r w:rsidR="00F54428">
        <w:rPr>
          <w:rStyle w:val="text-osnovnoy1"/>
          <w:rFonts w:ascii="Times New Roman" w:hAnsi="Times New Roman" w:cs="Times New Roman"/>
          <w:sz w:val="28"/>
          <w:szCs w:val="28"/>
        </w:rPr>
        <w:t xml:space="preserve">Если бы все работодатели </w:t>
      </w:r>
      <w:r w:rsidR="00D40BA1">
        <w:rPr>
          <w:rStyle w:val="text-osnovnoy1"/>
          <w:rFonts w:ascii="Times New Roman" w:hAnsi="Times New Roman" w:cs="Times New Roman"/>
          <w:sz w:val="28"/>
          <w:szCs w:val="28"/>
        </w:rPr>
        <w:t>придерживались требований трудового законодательства, то затраты понесенные бюджетом РА были бы гораздо ниже, а эти средства можно было направить на различные социальные программы. Например, программы по переселению граждан из ветхого жилья</w:t>
      </w:r>
      <w:proofErr w:type="gramStart"/>
      <w:r w:rsidR="00D40BA1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>,</w:t>
      </w:r>
      <w:proofErr w:type="gramEnd"/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 w:rsidR="00D40BA1">
        <w:rPr>
          <w:rStyle w:val="text-osnovnoy1"/>
          <w:rFonts w:ascii="Times New Roman" w:hAnsi="Times New Roman" w:cs="Times New Roman"/>
          <w:sz w:val="28"/>
          <w:szCs w:val="28"/>
        </w:rPr>
        <w:t>пр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>ограммы</w:t>
      </w:r>
      <w:r w:rsidR="00D40BA1">
        <w:rPr>
          <w:rStyle w:val="text-osnovnoy1"/>
          <w:rFonts w:ascii="Times New Roman" w:hAnsi="Times New Roman" w:cs="Times New Roman"/>
          <w:sz w:val="28"/>
          <w:szCs w:val="28"/>
        </w:rPr>
        <w:t xml:space="preserve"> устойчиво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>го</w:t>
      </w:r>
      <w:r w:rsidR="00D40BA1">
        <w:rPr>
          <w:rStyle w:val="text-osnovnoy1"/>
          <w:rFonts w:ascii="Times New Roman" w:hAnsi="Times New Roman" w:cs="Times New Roman"/>
          <w:sz w:val="28"/>
          <w:szCs w:val="28"/>
        </w:rPr>
        <w:t xml:space="preserve"> развити</w:t>
      </w:r>
      <w:r w:rsidR="00F03F27">
        <w:rPr>
          <w:rStyle w:val="text-osnovnoy1"/>
          <w:rFonts w:ascii="Times New Roman" w:hAnsi="Times New Roman" w:cs="Times New Roman"/>
          <w:sz w:val="28"/>
          <w:szCs w:val="28"/>
        </w:rPr>
        <w:t>я</w:t>
      </w:r>
      <w:r w:rsidR="00D40BA1">
        <w:rPr>
          <w:rStyle w:val="text-osnovnoy1"/>
          <w:rFonts w:ascii="Times New Roman" w:hAnsi="Times New Roman" w:cs="Times New Roman"/>
          <w:sz w:val="28"/>
          <w:szCs w:val="28"/>
        </w:rPr>
        <w:t xml:space="preserve"> села и множество других программ.</w:t>
      </w:r>
    </w:p>
    <w:p w:rsidR="00152467" w:rsidRPr="001F3214" w:rsidRDefault="00152467" w:rsidP="00152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14">
        <w:rPr>
          <w:rFonts w:ascii="Times New Roman" w:hAnsi="Times New Roman" w:cs="Times New Roman"/>
          <w:sz w:val="28"/>
          <w:szCs w:val="28"/>
        </w:rPr>
        <w:t>Решить данную проблему можно только общими усилиями руководителей предприятий всех форм собственности, предпринимателей, органов местного самоуправления и самих наемны</w:t>
      </w:r>
      <w:r>
        <w:rPr>
          <w:rFonts w:ascii="Times New Roman" w:hAnsi="Times New Roman" w:cs="Times New Roman"/>
          <w:sz w:val="28"/>
          <w:szCs w:val="28"/>
        </w:rPr>
        <w:t xml:space="preserve">х работников, что и послужило поводом для нашего сегодняшнего совещания.  Администрация района обращается с призывом ко всем субъектам малого предпринимательства работать в рамках законодательства о труде 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избежание неподъемных административных штрафов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более 200 тыс. рублей), а в иных случаях – уголовной </w:t>
      </w:r>
      <w:r w:rsidR="00EA6090">
        <w:rPr>
          <w:rFonts w:ascii="Times New Roman" w:hAnsi="Times New Roman" w:cs="Times New Roman"/>
          <w:sz w:val="28"/>
          <w:szCs w:val="28"/>
        </w:rPr>
        <w:t>ответственности ( судов, прокурорских проверок и т.д.).</w:t>
      </w:r>
    </w:p>
    <w:p w:rsidR="009C31DD" w:rsidRDefault="009C31DD" w:rsidP="00EB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 каждый пятый россиянин работает без официального оформления трудовых отношений.</w:t>
      </w:r>
    </w:p>
    <w:p w:rsidR="009C31DD" w:rsidRDefault="00470EBC" w:rsidP="00EB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31DD" w:rsidRPr="001F3214">
        <w:rPr>
          <w:rFonts w:ascii="Times New Roman" w:hAnsi="Times New Roman" w:cs="Times New Roman"/>
          <w:sz w:val="28"/>
          <w:szCs w:val="28"/>
        </w:rPr>
        <w:t>ольшинство работодателей работают в законодательном поле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F3214">
        <w:rPr>
          <w:rFonts w:ascii="Times New Roman" w:hAnsi="Times New Roman" w:cs="Times New Roman"/>
          <w:sz w:val="28"/>
          <w:szCs w:val="28"/>
        </w:rPr>
        <w:t>сознавая важность этой проблемы</w:t>
      </w:r>
      <w:r w:rsidR="009C31DD" w:rsidRPr="001F3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1DD" w:rsidRPr="001F3214">
        <w:rPr>
          <w:rFonts w:ascii="Times New Roman" w:hAnsi="Times New Roman" w:cs="Times New Roman"/>
          <w:sz w:val="28"/>
          <w:szCs w:val="28"/>
        </w:rPr>
        <w:t>Но есть и такие, к</w:t>
      </w:r>
      <w:r>
        <w:rPr>
          <w:rFonts w:ascii="Times New Roman" w:hAnsi="Times New Roman" w:cs="Times New Roman"/>
          <w:sz w:val="28"/>
          <w:szCs w:val="28"/>
        </w:rPr>
        <w:t>оторые</w:t>
      </w:r>
      <w:r w:rsidR="009C31DD" w:rsidRPr="001F3214">
        <w:rPr>
          <w:rFonts w:ascii="Times New Roman" w:hAnsi="Times New Roman" w:cs="Times New Roman"/>
          <w:sz w:val="28"/>
          <w:szCs w:val="28"/>
        </w:rPr>
        <w:t xml:space="preserve"> пытаясь получить как можно большую прибыль, уклоняются от уплаты налогов, 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31DD" w:rsidRPr="001F3214">
        <w:rPr>
          <w:rFonts w:ascii="Times New Roman" w:hAnsi="Times New Roman" w:cs="Times New Roman"/>
          <w:sz w:val="28"/>
          <w:szCs w:val="28"/>
        </w:rPr>
        <w:t xml:space="preserve"> труд граждан без надлежащего оформления трудовых отношений и выплачивают заработную плату «в конвертах».</w:t>
      </w:r>
      <w:r w:rsidR="009C3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564C" w:rsidRPr="001F3214" w:rsidRDefault="000A564C" w:rsidP="00EB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 происходит уменьшение финансирования социальных программ, сокращение объемов бесплатной медицинской помощи, а также приводит к сокращению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увеличения пенсий и пособий.</w:t>
      </w:r>
    </w:p>
    <w:p w:rsidR="00B135A7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Под </w:t>
      </w:r>
      <w:r w:rsidR="007B6485">
        <w:rPr>
          <w:rStyle w:val="text-osnovnoy1"/>
          <w:rFonts w:ascii="Times New Roman" w:hAnsi="Times New Roman" w:cs="Times New Roman"/>
          <w:sz w:val="28"/>
          <w:szCs w:val="28"/>
        </w:rPr>
        <w:t>«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теневой заработной платой</w:t>
      </w:r>
      <w:r w:rsidR="007B6485">
        <w:rPr>
          <w:rStyle w:val="text-osnovnoy1"/>
          <w:rFonts w:ascii="Times New Roman" w:hAnsi="Times New Roman" w:cs="Times New Roman"/>
          <w:sz w:val="28"/>
          <w:szCs w:val="28"/>
        </w:rPr>
        <w:t>»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подразумевается выплата работникам,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которая не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учитывае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тся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при налогообложении,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а также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заработная плата, выдаваемая в «конвертах» или промышленными и продовольственными товарами. </w:t>
      </w:r>
    </w:p>
    <w:p w:rsidR="00F86FA4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ее часть выплачивают, не отражая в бухгалтерских документах, либо выплачивают полностью в конвертах.</w:t>
      </w:r>
    </w:p>
    <w:p w:rsidR="00F86FA4" w:rsidRDefault="00B135A7" w:rsidP="00EB683F">
      <w:pPr>
        <w:pStyle w:val="a3"/>
        <w:shd w:val="clear" w:color="auto" w:fill="FFFFFF"/>
        <w:spacing w:before="0" w:beforeAutospacing="0" w:after="0" w:afterAutospacing="0" w:line="276" w:lineRule="auto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  </w:t>
      </w:r>
      <w:r w:rsidR="00E55AE8">
        <w:rPr>
          <w:rStyle w:val="text-osnovnoy1"/>
          <w:rFonts w:ascii="Times New Roman" w:hAnsi="Times New Roman" w:cs="Times New Roman"/>
          <w:sz w:val="28"/>
          <w:szCs w:val="28"/>
        </w:rPr>
        <w:t>Р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>аботодатели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,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использую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щие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труд наемных работников без оформления трудовых договоров лиша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ют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своих сотрудников заслуженного пенсионного обеспечения. А сами граждане, соглашаясь с такой формой расчетов за труд, лишают себя, в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первую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очередь, возможности оплаты больничных листов и других видов пособий и в перспективе могут рассчитывать только на минимальные пенсии, т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ак как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при начислении любых выплат учитываются только официальные данные, представленные работодателями.</w:t>
      </w:r>
    </w:p>
    <w:p w:rsidR="00E55AE8" w:rsidRPr="00CB7C4B" w:rsidRDefault="00470EBC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55AE8" w:rsidRPr="00CB7C4B">
        <w:rPr>
          <w:sz w:val="28"/>
          <w:szCs w:val="28"/>
        </w:rPr>
        <w:t xml:space="preserve">Отсутствие трудового стажа, </w:t>
      </w:r>
      <w:r w:rsidR="007F1CE8" w:rsidRPr="00CB7C4B">
        <w:rPr>
          <w:sz w:val="28"/>
          <w:szCs w:val="28"/>
        </w:rPr>
        <w:t>выплат пособий по временной нетрудоспособности, по беременности и родам, по уходу за ребенком</w:t>
      </w:r>
      <w:r w:rsidR="007F1CE8">
        <w:rPr>
          <w:rStyle w:val="text-osnovnoy1"/>
          <w:rFonts w:ascii="Times New Roman" w:hAnsi="Times New Roman" w:cs="Times New Roman"/>
          <w:sz w:val="28"/>
          <w:szCs w:val="28"/>
        </w:rPr>
        <w:t>, отпускных, выходных пособий при увольнении, отсутствие возможности получить банковский кредит либо налоговый кредит при приобретении квартиры в ипотеку, невозможность получения платного образования и платных медицинских услуг, а также достойной  пенсии в дальнейшем</w:t>
      </w:r>
      <w:r w:rsidR="00E55AE8" w:rsidRPr="00CB7C4B">
        <w:rPr>
          <w:sz w:val="28"/>
          <w:szCs w:val="28"/>
        </w:rPr>
        <w:t xml:space="preserve"> – все это «подводные камни» неофициального трудоустройства и </w:t>
      </w:r>
      <w:r>
        <w:rPr>
          <w:sz w:val="28"/>
          <w:szCs w:val="28"/>
        </w:rPr>
        <w:t>зарплаты «в конвертах»</w:t>
      </w:r>
      <w:r w:rsidR="00E55AE8" w:rsidRPr="00CB7C4B">
        <w:rPr>
          <w:sz w:val="28"/>
          <w:szCs w:val="28"/>
        </w:rPr>
        <w:t>.</w:t>
      </w:r>
      <w:proofErr w:type="gramEnd"/>
    </w:p>
    <w:p w:rsidR="00F86FA4" w:rsidRDefault="00470EBC" w:rsidP="00EB68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Зачастую р</w:t>
      </w:r>
      <w:r w:rsidR="00F86FA4">
        <w:rPr>
          <w:sz w:val="28"/>
          <w:szCs w:val="28"/>
        </w:rPr>
        <w:t xml:space="preserve">аботник  не защищен от травматизма и профессиональных заболеваний, </w:t>
      </w:r>
      <w:r w:rsidR="007F1CE8">
        <w:rPr>
          <w:sz w:val="28"/>
          <w:szCs w:val="28"/>
        </w:rPr>
        <w:t xml:space="preserve">поскольку </w:t>
      </w:r>
      <w:r w:rsidR="00F86FA4">
        <w:rPr>
          <w:sz w:val="28"/>
          <w:szCs w:val="28"/>
        </w:rPr>
        <w:t xml:space="preserve">исключается из сферы действия </w:t>
      </w:r>
      <w:r w:rsidR="007F1CE8">
        <w:rPr>
          <w:sz w:val="28"/>
          <w:szCs w:val="28"/>
        </w:rPr>
        <w:t>законодательства об</w:t>
      </w:r>
      <w:r w:rsidR="00F86FA4">
        <w:rPr>
          <w:sz w:val="28"/>
          <w:szCs w:val="28"/>
        </w:rPr>
        <w:t xml:space="preserve"> обязательном социальном страховании от несчастных случаев на производстве и профессиональных заболеваний. </w:t>
      </w:r>
    </w:p>
    <w:p w:rsidR="00F86FA4" w:rsidRDefault="007F1CE8" w:rsidP="00EB68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главное - р</w:t>
      </w:r>
      <w:r w:rsidR="00F86FA4">
        <w:rPr>
          <w:sz w:val="28"/>
          <w:szCs w:val="28"/>
        </w:rPr>
        <w:t xml:space="preserve">аботник лишается гарантированного минимального </w:t>
      </w:r>
      <w:proofErr w:type="gramStart"/>
      <w:r w:rsidR="00F86FA4">
        <w:rPr>
          <w:sz w:val="28"/>
          <w:szCs w:val="28"/>
        </w:rPr>
        <w:t>размера оплаты труда</w:t>
      </w:r>
      <w:proofErr w:type="gramEnd"/>
      <w:r w:rsidR="00F86FA4">
        <w:rPr>
          <w:sz w:val="28"/>
          <w:szCs w:val="28"/>
        </w:rPr>
        <w:t xml:space="preserve">: работодатель может платить столько, сколько он захочет. </w:t>
      </w:r>
    </w:p>
    <w:p w:rsidR="00D71499" w:rsidRPr="00CB7C4B" w:rsidRDefault="00D71499" w:rsidP="00EB6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C4B">
        <w:rPr>
          <w:rFonts w:ascii="Times New Roman" w:hAnsi="Times New Roman" w:cs="Times New Roman"/>
          <w:sz w:val="28"/>
          <w:szCs w:val="28"/>
        </w:rPr>
        <w:t>Официальное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</w:t>
      </w:r>
      <w:r w:rsidR="007B6485">
        <w:rPr>
          <w:rFonts w:ascii="Times New Roman" w:hAnsi="Times New Roman" w:cs="Times New Roman"/>
          <w:sz w:val="28"/>
          <w:szCs w:val="28"/>
        </w:rPr>
        <w:t xml:space="preserve"> </w:t>
      </w:r>
      <w:r w:rsidRPr="00CB7C4B">
        <w:rPr>
          <w:rFonts w:ascii="Times New Roman" w:hAnsi="Times New Roman" w:cs="Times New Roman"/>
          <w:sz w:val="28"/>
          <w:szCs w:val="28"/>
        </w:rPr>
        <w:t>является гарантом социальной защищенности работника. В то время как иная форма отношений между работодателем и работником в виде «конвертной» схемы, представляет серьезную угрозу для последнего в случае наступления различных страховых случаев.</w:t>
      </w:r>
    </w:p>
    <w:p w:rsidR="00F86FA4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>
        <w:rPr>
          <w:sz w:val="28"/>
          <w:szCs w:val="28"/>
        </w:rPr>
        <w:t xml:space="preserve">Однако работник, работая в условиях «серой схемы трудовых отношений»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для этого требуются свидетельские показания, однако, далеко не всегда действующие работники организации соглашаются дать показания </w:t>
      </w:r>
      <w:r w:rsidR="007B6485">
        <w:rPr>
          <w:sz w:val="28"/>
          <w:szCs w:val="28"/>
        </w:rPr>
        <w:t>в</w:t>
      </w:r>
      <w:r>
        <w:rPr>
          <w:sz w:val="28"/>
          <w:szCs w:val="28"/>
        </w:rPr>
        <w:t xml:space="preserve"> суде против собственного работодателя. </w:t>
      </w:r>
    </w:p>
    <w:p w:rsidR="001423B2" w:rsidRDefault="001423B2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свою очередь, у</w:t>
      </w:r>
      <w:r w:rsidRPr="00CB7C4B">
        <w:rPr>
          <w:sz w:val="28"/>
          <w:szCs w:val="28"/>
        </w:rPr>
        <w:t xml:space="preserve">клонение работодателей от уплаты налогов и страховых взносов на доходы нанимаемых </w:t>
      </w:r>
      <w:r w:rsidR="007B6485">
        <w:rPr>
          <w:sz w:val="28"/>
          <w:szCs w:val="28"/>
        </w:rPr>
        <w:t>ими работников</w:t>
      </w:r>
      <w:r w:rsidRPr="00CB7C4B">
        <w:rPr>
          <w:sz w:val="28"/>
          <w:szCs w:val="28"/>
        </w:rPr>
        <w:t>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социальной сфере в целом</w:t>
      </w:r>
      <w:r>
        <w:rPr>
          <w:sz w:val="28"/>
          <w:szCs w:val="28"/>
        </w:rPr>
        <w:t xml:space="preserve">. </w:t>
      </w:r>
    </w:p>
    <w:p w:rsidR="00EC1290" w:rsidRDefault="00EC1290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Все это в совокупности ведет к снижению темпов развития экономики, а также росту скрытой безработицы.</w:t>
      </w:r>
    </w:p>
    <w:p w:rsidR="00D71499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bCs/>
          <w:sz w:val="28"/>
          <w:szCs w:val="28"/>
        </w:rPr>
        <w:t xml:space="preserve">При администрации муниципального </w:t>
      </w:r>
      <w:r w:rsidR="00EB683F">
        <w:rPr>
          <w:rStyle w:val="text-osnovnoy1"/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="00EB683F">
        <w:rPr>
          <w:rStyle w:val="text-osnovnoy1"/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="00EB683F">
        <w:rPr>
          <w:rStyle w:val="text-osnovnoy1"/>
          <w:rFonts w:ascii="Times New Roman" w:hAnsi="Times New Roman" w:cs="Times New Roman"/>
          <w:bCs/>
          <w:sz w:val="28"/>
          <w:szCs w:val="28"/>
        </w:rPr>
        <w:t xml:space="preserve"> район»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работает </w:t>
      </w:r>
      <w:r w:rsidR="00EB683F">
        <w:rPr>
          <w:rStyle w:val="text-osnovnoy1"/>
          <w:rFonts w:ascii="Times New Roman" w:hAnsi="Times New Roman" w:cs="Times New Roman"/>
          <w:sz w:val="28"/>
          <w:szCs w:val="28"/>
        </w:rPr>
        <w:t xml:space="preserve">межведомственная </w:t>
      </w:r>
      <w:r>
        <w:rPr>
          <w:sz w:val="28"/>
        </w:rPr>
        <w:t>комиссия по укреплению бюджетной и налоговой дисциплины, совершенствованию системы платежей и расчетов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. В состав комиссии входят представители администрации муниципального района, Межрайонной инспекции Федеральной налоговой службы №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2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по 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РА,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 w:rsidR="00EB683F">
        <w:rPr>
          <w:rStyle w:val="text-osnovnoy1"/>
          <w:rFonts w:ascii="Times New Roman" w:hAnsi="Times New Roman" w:cs="Times New Roman"/>
          <w:sz w:val="28"/>
          <w:szCs w:val="28"/>
        </w:rPr>
        <w:t>П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енсионного фонда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,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 w:rsidR="00EB683F">
        <w:rPr>
          <w:rStyle w:val="text-osnovnoy1"/>
          <w:rFonts w:ascii="Times New Roman" w:hAnsi="Times New Roman" w:cs="Times New Roman"/>
          <w:sz w:val="28"/>
          <w:szCs w:val="28"/>
        </w:rPr>
        <w:t>Ф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онда 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занятости населения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На заседания комиссии приглашаются работодатели, выплачивающие заработную плату ниже минимальной или допускающие иные нарушения трудовых прав работников.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</w:p>
    <w:p w:rsidR="00F86FA4" w:rsidRDefault="001D2FE3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</w:t>
      </w:r>
      <w:r w:rsidR="00D71499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разъяснительная </w:t>
      </w:r>
      <w:r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будет опубликована  в средствах массовой информации района, а также на официальном сайте администрации. </w:t>
      </w:r>
      <w:r w:rsidR="00D71499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F86FA4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могут обратиться </w:t>
      </w:r>
      <w:r w:rsidR="00F86FA4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нарушения трудовых прав (задолженность по выплате заработной платы, работа без </w:t>
      </w:r>
      <w:r w:rsidR="00F86FA4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заключения трудового договора, выплата 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>заработной платы ниже минимальной  и др.)</w:t>
      </w:r>
      <w:r w:rsidR="00794D8D">
        <w:rPr>
          <w:rStyle w:val="text-osnovnoy1"/>
          <w:rFonts w:ascii="Times New Roman" w:hAnsi="Times New Roman" w:cs="Times New Roman"/>
          <w:sz w:val="28"/>
          <w:szCs w:val="28"/>
        </w:rPr>
        <w:t xml:space="preserve"> по телефону горячей линии администрации района</w:t>
      </w:r>
      <w:r w:rsidR="00D47AE5">
        <w:rPr>
          <w:rStyle w:val="text-osnovnoy1"/>
          <w:rFonts w:ascii="Times New Roman" w:hAnsi="Times New Roman" w:cs="Times New Roman"/>
          <w:sz w:val="28"/>
          <w:szCs w:val="28"/>
        </w:rPr>
        <w:t>. Эти обращения будут рассматриваться на заседаниях комиссии с участием всех заинтересованных сторон.</w:t>
      </w:r>
    </w:p>
    <w:p w:rsidR="007F1CE8" w:rsidRDefault="007F1CE8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C4B">
        <w:rPr>
          <w:rFonts w:ascii="Times New Roman" w:hAnsi="Times New Roman" w:cs="Times New Roman"/>
          <w:sz w:val="28"/>
          <w:szCs w:val="28"/>
        </w:rPr>
        <w:t xml:space="preserve">Легализация трудовых отношений - это гарантия работающих граждан обрести социальную защищенность и наша </w:t>
      </w:r>
      <w:r>
        <w:rPr>
          <w:rFonts w:ascii="Times New Roman" w:hAnsi="Times New Roman" w:cs="Times New Roman"/>
          <w:sz w:val="28"/>
          <w:szCs w:val="28"/>
        </w:rPr>
        <w:t>совместная задача предотвращать</w:t>
      </w:r>
      <w:r w:rsidRPr="00CB7C4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 в сфере трудового законодательства.</w:t>
      </w: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E4" w:rsidRDefault="000046E4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F27" w:rsidRDefault="00F03F27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28B" w:rsidRDefault="0022428B" w:rsidP="00EB683F">
      <w:pPr>
        <w:ind w:firstLine="708"/>
        <w:jc w:val="both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исполнения поручения правительства РА по снижению неформальной занятости  нам необходимо провести ряд мероприятий:</w:t>
      </w:r>
    </w:p>
    <w:p w:rsidR="0022428B" w:rsidRDefault="0022428B" w:rsidP="00EB683F">
      <w:pPr>
        <w:ind w:firstLine="708"/>
        <w:jc w:val="both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- Управлению сельского хозяйства администрации МО «</w:t>
      </w:r>
      <w:proofErr w:type="spellStart"/>
      <w:r>
        <w:rPr>
          <w:rStyle w:val="text-osnovnoy1"/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район» совместно с отделом экономического развития и торговли осуществлять </w:t>
      </w:r>
      <w:proofErr w:type="gramStart"/>
      <w:r>
        <w:rPr>
          <w:rStyle w:val="text-osnovnoy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созданием рабочих мест индивидуальными предпринимателями, в том числе главами КФХ, получивших поддержку в рамках реализации государственных программ РА;</w:t>
      </w:r>
    </w:p>
    <w:p w:rsidR="0022428B" w:rsidRDefault="0022428B" w:rsidP="00EB683F">
      <w:pPr>
        <w:ind w:firstLine="708"/>
        <w:jc w:val="both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-  Главам сельских поселений организовать работу по выявлению работодателей,  использующих труд работников без оформления трудовых отношений.</w:t>
      </w:r>
      <w:r w:rsidR="009735F2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</w:p>
    <w:p w:rsidR="009735F2" w:rsidRPr="00CB7C4B" w:rsidRDefault="009735F2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- Отделу экономического развития и торговли администрации МО «</w:t>
      </w:r>
      <w:proofErr w:type="spellStart"/>
      <w:r>
        <w:rPr>
          <w:rStyle w:val="text-osnovnoy1"/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район» совместно с главами поселений проводить  ежедекадный мониторинг ситуации о ходе работы по легализации трудовых отношений.</w:t>
      </w:r>
    </w:p>
    <w:p w:rsidR="007F1CE8" w:rsidRDefault="007F1CE8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</w:p>
    <w:p w:rsidR="00F86FA4" w:rsidRDefault="00F86FA4" w:rsidP="00EB683F">
      <w:pPr>
        <w:rPr>
          <w:sz w:val="24"/>
          <w:szCs w:val="24"/>
        </w:rPr>
      </w:pPr>
    </w:p>
    <w:p w:rsidR="00F86FA4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86FA4" w:rsidRDefault="00F86FA4" w:rsidP="00EB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A4" w:rsidRDefault="00F86FA4" w:rsidP="00EB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6F7" w:rsidRDefault="00F826F7"/>
    <w:sectPr w:rsidR="00F826F7" w:rsidSect="00F1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86FA4"/>
    <w:rsid w:val="000046E4"/>
    <w:rsid w:val="00016A0B"/>
    <w:rsid w:val="000A564C"/>
    <w:rsid w:val="001423B2"/>
    <w:rsid w:val="00152467"/>
    <w:rsid w:val="001C6628"/>
    <w:rsid w:val="001D2FE3"/>
    <w:rsid w:val="0022428B"/>
    <w:rsid w:val="002B7B96"/>
    <w:rsid w:val="00470EBC"/>
    <w:rsid w:val="00594131"/>
    <w:rsid w:val="007565ED"/>
    <w:rsid w:val="00794D8D"/>
    <w:rsid w:val="007B6485"/>
    <w:rsid w:val="007F1CE8"/>
    <w:rsid w:val="00876246"/>
    <w:rsid w:val="009151E4"/>
    <w:rsid w:val="009735F2"/>
    <w:rsid w:val="00982619"/>
    <w:rsid w:val="009C31DD"/>
    <w:rsid w:val="00B135A7"/>
    <w:rsid w:val="00C3419A"/>
    <w:rsid w:val="00C92964"/>
    <w:rsid w:val="00CE50CF"/>
    <w:rsid w:val="00D40BA1"/>
    <w:rsid w:val="00D47AE5"/>
    <w:rsid w:val="00D71499"/>
    <w:rsid w:val="00E1385D"/>
    <w:rsid w:val="00E4313C"/>
    <w:rsid w:val="00E55AE8"/>
    <w:rsid w:val="00EA6090"/>
    <w:rsid w:val="00EB683F"/>
    <w:rsid w:val="00EC1290"/>
    <w:rsid w:val="00EE3725"/>
    <w:rsid w:val="00F03F27"/>
    <w:rsid w:val="00F15E0D"/>
    <w:rsid w:val="00F54428"/>
    <w:rsid w:val="00F826F7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FA4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agolovok1">
    <w:name w:val="zagolovok1"/>
    <w:basedOn w:val="a0"/>
    <w:rsid w:val="00F86FA4"/>
    <w:rPr>
      <w:rFonts w:ascii="DejaVuSerifCondensed-Italic" w:hAnsi="DejaVuSerifCondensed-Italic" w:hint="default"/>
      <w:b w:val="0"/>
      <w:bCs w:val="0"/>
      <w:color w:val="000000"/>
      <w:sz w:val="29"/>
      <w:szCs w:val="29"/>
    </w:rPr>
  </w:style>
  <w:style w:type="character" w:customStyle="1" w:styleId="text-osnovnoy1">
    <w:name w:val="text-osnovnoy1"/>
    <w:basedOn w:val="a0"/>
    <w:rsid w:val="00F86FA4"/>
    <w:rPr>
      <w:rFonts w:ascii="Arial" w:hAnsi="Arial" w:cs="Arial" w:hint="default"/>
      <w:color w:val="000000"/>
      <w:sz w:val="18"/>
      <w:szCs w:val="18"/>
    </w:rPr>
  </w:style>
  <w:style w:type="character" w:styleId="a4">
    <w:name w:val="Strong"/>
    <w:basedOn w:val="a0"/>
    <w:qFormat/>
    <w:rsid w:val="00F86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16</cp:revision>
  <cp:lastPrinted>2015-03-02T12:08:00Z</cp:lastPrinted>
  <dcterms:created xsi:type="dcterms:W3CDTF">2015-03-01T08:08:00Z</dcterms:created>
  <dcterms:modified xsi:type="dcterms:W3CDTF">2015-03-02T14:35:00Z</dcterms:modified>
</cp:coreProperties>
</file>