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52DCC" w:rsidRDefault="00052DCC" w:rsidP="00052DCC">
      <w:pPr>
        <w:spacing w:before="100" w:beforeAutospacing="1" w:after="100" w:afterAutospacing="1"/>
        <w:rPr>
          <w:b/>
          <w:bCs/>
        </w:rPr>
      </w:pPr>
    </w:p>
    <w:p w:rsidR="00D5685D" w:rsidRPr="00D5685D" w:rsidRDefault="00D5685D" w:rsidP="00D5685D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D5685D">
        <w:rPr>
          <w:b/>
          <w:bCs/>
          <w:sz w:val="28"/>
          <w:szCs w:val="28"/>
        </w:rPr>
        <w:t>Изменены требования к цифровым топографическим картам и планам, используемым при подготовке документации по планировке территории</w:t>
      </w:r>
    </w:p>
    <w:p w:rsid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5685D">
        <w:rPr>
          <w:bCs/>
          <w:sz w:val="28"/>
          <w:szCs w:val="28"/>
        </w:rPr>
        <w:t>25 июля 2021 года</w:t>
      </w:r>
      <w:r w:rsidR="00325812">
        <w:rPr>
          <w:bCs/>
          <w:sz w:val="28"/>
          <w:szCs w:val="28"/>
        </w:rPr>
        <w:t xml:space="preserve"> вступил в силу приказ</w:t>
      </w:r>
      <w:r w:rsidR="00325812" w:rsidRPr="00325812">
        <w:rPr>
          <w:bCs/>
          <w:sz w:val="28"/>
          <w:szCs w:val="28"/>
        </w:rPr>
        <w:t xml:space="preserve"> </w:t>
      </w:r>
      <w:r w:rsidR="00325812" w:rsidRPr="00D5685D">
        <w:rPr>
          <w:bCs/>
          <w:sz w:val="28"/>
          <w:szCs w:val="28"/>
        </w:rPr>
        <w:t>Минстроя России от 19.05.2021 №305/</w:t>
      </w:r>
      <w:proofErr w:type="spellStart"/>
      <w:r w:rsidR="00325812" w:rsidRPr="00D5685D">
        <w:rPr>
          <w:bCs/>
          <w:sz w:val="28"/>
          <w:szCs w:val="28"/>
        </w:rPr>
        <w:t>пр</w:t>
      </w:r>
      <w:proofErr w:type="spellEnd"/>
      <w:r w:rsidR="00325812" w:rsidRPr="00D5685D">
        <w:rPr>
          <w:bCs/>
          <w:sz w:val="28"/>
          <w:szCs w:val="28"/>
        </w:rPr>
        <w:t xml:space="preserve"> «О внесении изменений в требования к цифровым топографическим картам и цифровым топографическим планам, используемым при подготовке графической</w:t>
      </w:r>
      <w:r w:rsidR="00325812" w:rsidRPr="00325812">
        <w:rPr>
          <w:rStyle w:val="a3"/>
        </w:rPr>
        <w:t xml:space="preserve"> </w:t>
      </w:r>
      <w:r w:rsidR="00325812" w:rsidRPr="00325812">
        <w:rPr>
          <w:rStyle w:val="doccaption"/>
          <w:sz w:val="28"/>
          <w:szCs w:val="28"/>
        </w:rPr>
        <w:t>части документации по планировке территории, утвержденные приказом Министерства строительства и жилищно-коммунального хозяйства Российской Федерации от 25 апреля 2017 г. № 739/</w:t>
      </w:r>
      <w:proofErr w:type="spellStart"/>
      <w:r w:rsidR="00325812" w:rsidRPr="00325812">
        <w:rPr>
          <w:rStyle w:val="doccaption"/>
          <w:sz w:val="28"/>
          <w:szCs w:val="28"/>
        </w:rPr>
        <w:t>пр</w:t>
      </w:r>
      <w:proofErr w:type="spellEnd"/>
      <w:r w:rsidR="00325812" w:rsidRPr="00D5685D">
        <w:rPr>
          <w:bCs/>
          <w:sz w:val="28"/>
          <w:szCs w:val="28"/>
        </w:rPr>
        <w:t>»</w:t>
      </w:r>
      <w:r w:rsidR="00325812">
        <w:rPr>
          <w:bCs/>
          <w:sz w:val="28"/>
          <w:szCs w:val="28"/>
        </w:rPr>
        <w:t>.</w:t>
      </w:r>
    </w:p>
    <w:p w:rsidR="00D5685D" w:rsidRP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5685D">
        <w:rPr>
          <w:bCs/>
          <w:sz w:val="28"/>
          <w:szCs w:val="28"/>
        </w:rPr>
        <w:t>Для подготовки графической части документации по планировке территории используются цифровые топографические карты (ЦТК), цифровые топографические планы (ЦТП), создаваемые в отношении территории, применительно к которой разрабатывается документация по планировке территории. Требования к данным картам и планам утверждены приказом Минстроя России от 25.04.2017 №739/пр.</w:t>
      </w:r>
    </w:p>
    <w:p w:rsidR="00D5685D" w:rsidRP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5685D">
        <w:rPr>
          <w:bCs/>
          <w:sz w:val="28"/>
          <w:szCs w:val="28"/>
        </w:rPr>
        <w:t>Приказ Минстроя №305/</w:t>
      </w:r>
      <w:proofErr w:type="spellStart"/>
      <w:r w:rsidRPr="00D5685D">
        <w:rPr>
          <w:bCs/>
          <w:sz w:val="28"/>
          <w:szCs w:val="28"/>
        </w:rPr>
        <w:t>пр</w:t>
      </w:r>
      <w:proofErr w:type="spellEnd"/>
      <w:r w:rsidRPr="00D5685D">
        <w:rPr>
          <w:bCs/>
          <w:sz w:val="28"/>
          <w:szCs w:val="28"/>
        </w:rPr>
        <w:t xml:space="preserve"> устанавливает, что ЦТК и ЦТП, предусматривающие размещение объектов капитального строительства должны содержать элементы, предусмотренные </w:t>
      </w:r>
      <w:proofErr w:type="spellStart"/>
      <w:r w:rsidRPr="00D5685D">
        <w:rPr>
          <w:bCs/>
          <w:sz w:val="28"/>
          <w:szCs w:val="28"/>
        </w:rPr>
        <w:t>абз</w:t>
      </w:r>
      <w:proofErr w:type="spellEnd"/>
      <w:r w:rsidRPr="00D5685D">
        <w:rPr>
          <w:bCs/>
          <w:sz w:val="28"/>
          <w:szCs w:val="28"/>
        </w:rPr>
        <w:t xml:space="preserve">. 3, </w:t>
      </w:r>
      <w:r>
        <w:rPr>
          <w:bCs/>
          <w:sz w:val="28"/>
          <w:szCs w:val="28"/>
        </w:rPr>
        <w:t>5, 6 п. 3 Требований, а именно:</w:t>
      </w:r>
    </w:p>
    <w:p w:rsid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5685D">
        <w:rPr>
          <w:bCs/>
          <w:sz w:val="28"/>
          <w:szCs w:val="28"/>
        </w:rPr>
        <w:t>• рельеф сухопутной части территории с применением горизонталей, отметок высот характерных точек местности в государственной системе нормальных высот и условных знаков обрывов, скал, воронок, осыпей, оврагов, оползней, л</w:t>
      </w:r>
      <w:r>
        <w:rPr>
          <w:bCs/>
          <w:sz w:val="28"/>
          <w:szCs w:val="28"/>
        </w:rPr>
        <w:t>едников и иных условных знаков;</w:t>
      </w:r>
    </w:p>
    <w:p w:rsidR="00D5685D" w:rsidRP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5685D">
        <w:rPr>
          <w:bCs/>
          <w:sz w:val="28"/>
          <w:szCs w:val="28"/>
        </w:rPr>
        <w:t xml:space="preserve">• растительный покров и грунты (древесная, кустарниковая, травянистая растительность, пашни, болота), прочие земли (пески, каменистые россыпи, нарушенные земли и др.), подземные </w:t>
      </w:r>
      <w:r>
        <w:rPr>
          <w:bCs/>
          <w:sz w:val="28"/>
          <w:szCs w:val="28"/>
        </w:rPr>
        <w:t>и надземные линейные объекты.</w:t>
      </w:r>
    </w:p>
    <w:p w:rsidR="00D5685D" w:rsidRP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5685D">
        <w:rPr>
          <w:bCs/>
          <w:sz w:val="28"/>
          <w:szCs w:val="28"/>
        </w:rPr>
        <w:t>Таким образом, исключается необходимость отображения на ЦТК и ЦТП, используемых при подготовке графической части документации по планировке территории, остальных данных, предусмотренных п. 3 Требований.</w:t>
      </w:r>
    </w:p>
    <w:p w:rsidR="00D5685D" w:rsidRP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D5685D">
        <w:rPr>
          <w:bCs/>
          <w:sz w:val="28"/>
          <w:szCs w:val="28"/>
        </w:rPr>
        <w:t xml:space="preserve">Необходимость внесения данных изменений связана с ограниченными сроками актуальности топографических планов. В соответствии с п. 5.1.20. СП 47.13330.2016 срок актуальности топографических планов для разработки проектной документации составляет не более двух лет. В силу чего ЦТП, разработанные со значительными временными и денежными затратами, через два года устареют, и для их полноценного использования потребуется </w:t>
      </w:r>
      <w:r w:rsidRPr="00D5685D">
        <w:rPr>
          <w:bCs/>
          <w:sz w:val="28"/>
          <w:szCs w:val="28"/>
        </w:rPr>
        <w:lastRenderedPageBreak/>
        <w:t>выполнить инженерно-геодезические работы по обновлению ЦТП, которые зачастую, как показывает практика, необходимо выполнять в полном объеме.</w:t>
      </w:r>
    </w:p>
    <w:p w:rsidR="00D5685D" w:rsidRPr="00D5685D" w:rsidRDefault="00325812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5685D" w:rsidRPr="00D5685D">
        <w:rPr>
          <w:bCs/>
          <w:sz w:val="28"/>
          <w:szCs w:val="28"/>
        </w:rPr>
        <w:t>Предусмотренное приказом сокращение содержания ЦТК и ЦТП используемых для размещения объектов капитального строительства, должно привести к уменьшению расходов на выполнение инженерных изысканий и подготовку документации по планировке территории</w:t>
      </w:r>
      <w:r>
        <w:rPr>
          <w:bCs/>
          <w:sz w:val="28"/>
          <w:szCs w:val="28"/>
        </w:rPr>
        <w:t>»</w:t>
      </w:r>
      <w:r w:rsidR="005A69DF">
        <w:rPr>
          <w:bCs/>
          <w:sz w:val="28"/>
          <w:szCs w:val="28"/>
        </w:rPr>
        <w:t xml:space="preserve"> - прокомментировала донное  нововведение начальник отдела землеустройства, мониторинга земель и кадастровой оценки недвижимости, геодезии и картографии Управления Росреестра по Республике Адыгея Ольга </w:t>
      </w:r>
      <w:proofErr w:type="spellStart"/>
      <w:r w:rsidR="005A69DF">
        <w:rPr>
          <w:bCs/>
          <w:sz w:val="28"/>
          <w:szCs w:val="28"/>
        </w:rPr>
        <w:t>Церклевич</w:t>
      </w:r>
      <w:proofErr w:type="spellEnd"/>
      <w:r w:rsidR="005A69DF">
        <w:rPr>
          <w:bCs/>
          <w:sz w:val="28"/>
          <w:szCs w:val="28"/>
        </w:rPr>
        <w:t>.</w:t>
      </w:r>
    </w:p>
    <w:p w:rsidR="00D5685D" w:rsidRPr="00D5685D" w:rsidRDefault="00D5685D" w:rsidP="00D5685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55548F" w:rsidRDefault="0055548F" w:rsidP="00A479E1">
      <w:pPr>
        <w:spacing w:before="100" w:beforeAutospacing="1" w:after="100" w:afterAutospacing="1"/>
        <w:jc w:val="both"/>
        <w:outlineLvl w:val="0"/>
        <w:rPr>
          <w:rStyle w:val="8pl3r"/>
          <w:sz w:val="28"/>
          <w:szCs w:val="28"/>
        </w:rPr>
      </w:pPr>
      <w:r>
        <w:rPr>
          <w:rStyle w:val="8pl3r"/>
          <w:sz w:val="28"/>
          <w:szCs w:val="28"/>
        </w:rPr>
        <w:t>Материал подготовлен Управлением Росреестра по Республике Адыгея</w:t>
      </w:r>
    </w:p>
    <w:p w:rsidR="0055548F" w:rsidRPr="00DF0402" w:rsidRDefault="0055548F" w:rsidP="0055548F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55548F" w:rsidRPr="000A67D9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5548F" w:rsidRPr="00B64612" w:rsidRDefault="0055548F" w:rsidP="0055548F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385000, Майкоп, ул. Краснооктябрьская, д. 44</w:t>
      </w: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ED17AD" w:rsidRDefault="00ED17AD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0627C8" w:rsidRDefault="000627C8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0627C8" w:rsidRDefault="000627C8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0627C8" w:rsidRDefault="000627C8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</w:p>
    <w:p w:rsidR="000627C8" w:rsidRDefault="000627C8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  <w:bookmarkStart w:id="0" w:name="_GoBack"/>
      <w:bookmarkEnd w:id="0"/>
    </w:p>
    <w:p w:rsidR="00BC639F" w:rsidRPr="00BC639F" w:rsidRDefault="00BC639F" w:rsidP="00BC639F">
      <w:pPr>
        <w:spacing w:before="100" w:beforeAutospacing="1" w:after="100" w:afterAutospacing="1"/>
        <w:jc w:val="center"/>
        <w:outlineLvl w:val="0"/>
        <w:rPr>
          <w:rStyle w:val="8pl3r"/>
          <w:b/>
          <w:sz w:val="28"/>
          <w:szCs w:val="28"/>
        </w:rPr>
      </w:pPr>
      <w:r w:rsidRPr="00BC639F">
        <w:rPr>
          <w:rStyle w:val="8pl3r"/>
          <w:b/>
          <w:sz w:val="28"/>
          <w:szCs w:val="28"/>
        </w:rPr>
        <w:lastRenderedPageBreak/>
        <w:t>На вопросы кадастровых инженеров республики ответят Росреестр и Кадастровая палата</w:t>
      </w:r>
    </w:p>
    <w:p w:rsidR="00BC639F" w:rsidRDefault="00BC639F" w:rsidP="00BC639F">
      <w:pPr>
        <w:spacing w:before="100" w:beforeAutospacing="1" w:after="100" w:afterAutospacing="1"/>
        <w:jc w:val="both"/>
        <w:rPr>
          <w:sz w:val="28"/>
          <w:szCs w:val="28"/>
        </w:rPr>
      </w:pPr>
      <w:r w:rsidRPr="00D87748">
        <w:rPr>
          <w:sz w:val="28"/>
          <w:szCs w:val="28"/>
        </w:rPr>
        <w:t>Федеральная служба государственной регистрации, кадастра и картографии (Росреестр) в преддверии профессионального праздника  сообщества кадастровых инженеров в период с 19 по 24 июля 2021 года проводит акцию  «Неделя кадастрового инженера».</w:t>
      </w:r>
    </w:p>
    <w:p w:rsidR="00BC639F" w:rsidRDefault="00BC639F" w:rsidP="00BC639F">
      <w:pPr>
        <w:spacing w:before="100" w:beforeAutospacing="1" w:after="100" w:afterAutospacing="1"/>
        <w:jc w:val="both"/>
        <w:rPr>
          <w:sz w:val="28"/>
          <w:szCs w:val="28"/>
        </w:rPr>
      </w:pPr>
      <w:r w:rsidRPr="00095DD0">
        <w:rPr>
          <w:sz w:val="28"/>
          <w:szCs w:val="28"/>
        </w:rPr>
        <w:t>В рамках акции Управлени</w:t>
      </w:r>
      <w:r w:rsidR="00832946">
        <w:rPr>
          <w:sz w:val="28"/>
          <w:szCs w:val="28"/>
        </w:rPr>
        <w:t>е</w:t>
      </w:r>
      <w:r w:rsidRPr="00095DD0">
        <w:rPr>
          <w:sz w:val="28"/>
          <w:szCs w:val="28"/>
        </w:rPr>
        <w:t xml:space="preserve"> Росреестра </w:t>
      </w:r>
      <w:r>
        <w:rPr>
          <w:sz w:val="28"/>
          <w:szCs w:val="28"/>
        </w:rPr>
        <w:t>и Кадастровая палата</w:t>
      </w:r>
      <w:r w:rsidRPr="00095DD0">
        <w:rPr>
          <w:sz w:val="28"/>
          <w:szCs w:val="28"/>
        </w:rPr>
        <w:t xml:space="preserve"> </w:t>
      </w:r>
      <w:r w:rsidR="00832946">
        <w:rPr>
          <w:sz w:val="28"/>
          <w:szCs w:val="28"/>
        </w:rPr>
        <w:t xml:space="preserve">по </w:t>
      </w:r>
      <w:r w:rsidRPr="00095DD0">
        <w:rPr>
          <w:sz w:val="28"/>
          <w:szCs w:val="28"/>
        </w:rPr>
        <w:t>Республик</w:t>
      </w:r>
      <w:r w:rsidR="00832946">
        <w:rPr>
          <w:sz w:val="28"/>
          <w:szCs w:val="28"/>
        </w:rPr>
        <w:t>е</w:t>
      </w:r>
      <w:r w:rsidRPr="00095DD0">
        <w:rPr>
          <w:sz w:val="28"/>
          <w:szCs w:val="28"/>
        </w:rPr>
        <w:t xml:space="preserve"> Адыгея</w:t>
      </w:r>
      <w:r>
        <w:rPr>
          <w:sz w:val="28"/>
          <w:szCs w:val="28"/>
        </w:rPr>
        <w:t xml:space="preserve"> организуют консультационные мероприятия для</w:t>
      </w:r>
      <w:r w:rsidRPr="00095DD0">
        <w:rPr>
          <w:sz w:val="28"/>
          <w:szCs w:val="28"/>
        </w:rPr>
        <w:t xml:space="preserve"> кадастровых </w:t>
      </w:r>
      <w:r>
        <w:rPr>
          <w:sz w:val="28"/>
          <w:szCs w:val="28"/>
        </w:rPr>
        <w:t xml:space="preserve">инженеров </w:t>
      </w:r>
      <w:r w:rsidR="009F4EDD">
        <w:rPr>
          <w:sz w:val="28"/>
          <w:szCs w:val="28"/>
        </w:rPr>
        <w:t xml:space="preserve">в </w:t>
      </w:r>
      <w:r>
        <w:rPr>
          <w:sz w:val="28"/>
          <w:szCs w:val="28"/>
        </w:rPr>
        <w:t>формате горячей линии.</w:t>
      </w:r>
    </w:p>
    <w:p w:rsidR="00ED17AD" w:rsidRDefault="00832946" w:rsidP="00832946">
      <w:pPr>
        <w:spacing w:before="100" w:beforeAutospacing="1" w:after="100" w:afterAutospacing="1"/>
        <w:jc w:val="both"/>
        <w:rPr>
          <w:sz w:val="28"/>
          <w:szCs w:val="28"/>
        </w:rPr>
      </w:pPr>
      <w:r w:rsidRPr="00095DD0">
        <w:rPr>
          <w:sz w:val="28"/>
          <w:szCs w:val="28"/>
        </w:rPr>
        <w:t xml:space="preserve">Получить консультацию </w:t>
      </w:r>
      <w:r>
        <w:rPr>
          <w:sz w:val="28"/>
          <w:szCs w:val="28"/>
        </w:rPr>
        <w:t>по а</w:t>
      </w:r>
      <w:r w:rsidR="00BC639F" w:rsidRPr="00BC639F">
        <w:rPr>
          <w:sz w:val="28"/>
          <w:szCs w:val="28"/>
        </w:rPr>
        <w:t>ктуальным вопрос</w:t>
      </w:r>
      <w:r w:rsidR="00ED17AD">
        <w:rPr>
          <w:sz w:val="28"/>
          <w:szCs w:val="28"/>
        </w:rPr>
        <w:t>ам</w:t>
      </w:r>
      <w:r w:rsidR="00BC639F" w:rsidRPr="00BC639F">
        <w:rPr>
          <w:sz w:val="28"/>
          <w:szCs w:val="28"/>
        </w:rPr>
        <w:t xml:space="preserve">, </w:t>
      </w:r>
      <w:r w:rsidR="00ED17AD" w:rsidRPr="00BC639F">
        <w:rPr>
          <w:sz w:val="28"/>
          <w:szCs w:val="28"/>
        </w:rPr>
        <w:t>относящи</w:t>
      </w:r>
      <w:r w:rsidR="00ED17AD">
        <w:rPr>
          <w:sz w:val="28"/>
          <w:szCs w:val="28"/>
        </w:rPr>
        <w:t>мся</w:t>
      </w:r>
      <w:r w:rsidR="00BC639F">
        <w:rPr>
          <w:sz w:val="28"/>
          <w:szCs w:val="28"/>
        </w:rPr>
        <w:t xml:space="preserve"> к </w:t>
      </w:r>
      <w:r w:rsidR="00BC639F" w:rsidRPr="00BC639F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 xml:space="preserve"> кадастровых инженеров</w:t>
      </w:r>
      <w:r w:rsidRPr="00095DD0">
        <w:rPr>
          <w:sz w:val="28"/>
          <w:szCs w:val="28"/>
        </w:rPr>
        <w:t xml:space="preserve"> можно</w:t>
      </w:r>
      <w:r w:rsidR="00ED17AD">
        <w:rPr>
          <w:sz w:val="28"/>
          <w:szCs w:val="28"/>
        </w:rPr>
        <w:t xml:space="preserve"> ежедневно, </w:t>
      </w:r>
      <w:r w:rsidR="00ED17AD" w:rsidRPr="00D87748">
        <w:rPr>
          <w:sz w:val="28"/>
          <w:szCs w:val="28"/>
        </w:rPr>
        <w:t>в период с 19 по 24 июля 2021</w:t>
      </w:r>
      <w:r w:rsidR="00ED17AD">
        <w:rPr>
          <w:sz w:val="28"/>
          <w:szCs w:val="28"/>
        </w:rPr>
        <w:t xml:space="preserve">  с 9.00-12.00 </w:t>
      </w:r>
      <w:r w:rsidRPr="00095DD0">
        <w:rPr>
          <w:sz w:val="28"/>
          <w:szCs w:val="28"/>
        </w:rPr>
        <w:t>по телефон</w:t>
      </w:r>
      <w:r w:rsidR="00ED17AD">
        <w:rPr>
          <w:sz w:val="28"/>
          <w:szCs w:val="28"/>
        </w:rPr>
        <w:t>ам</w:t>
      </w:r>
      <w:r w:rsidRPr="00095DD0">
        <w:rPr>
          <w:sz w:val="28"/>
          <w:szCs w:val="28"/>
        </w:rPr>
        <w:t>:</w:t>
      </w:r>
    </w:p>
    <w:p w:rsidR="00832946" w:rsidRDefault="00832946" w:rsidP="00832946">
      <w:pPr>
        <w:spacing w:before="100" w:beforeAutospacing="1" w:after="100" w:afterAutospacing="1"/>
        <w:jc w:val="both"/>
        <w:rPr>
          <w:sz w:val="28"/>
          <w:szCs w:val="28"/>
        </w:rPr>
      </w:pPr>
      <w:r w:rsidRPr="00095DD0">
        <w:rPr>
          <w:sz w:val="28"/>
          <w:szCs w:val="28"/>
        </w:rPr>
        <w:t xml:space="preserve"> 8(8772) 57-45-40</w:t>
      </w:r>
      <w:r w:rsidR="009F4EDD">
        <w:rPr>
          <w:sz w:val="28"/>
          <w:szCs w:val="28"/>
        </w:rPr>
        <w:t xml:space="preserve"> – начальник отдела землеустройства, мониторинга земель и кадастровой оценки недвижимости, геодезии и картографии Управления Росреестра по Республике Адыгея </w:t>
      </w:r>
      <w:proofErr w:type="spellStart"/>
      <w:r w:rsidR="009F4EDD">
        <w:rPr>
          <w:sz w:val="28"/>
          <w:szCs w:val="28"/>
        </w:rPr>
        <w:t>Церклевич</w:t>
      </w:r>
      <w:proofErr w:type="spellEnd"/>
      <w:r w:rsidR="009F4EDD">
        <w:rPr>
          <w:sz w:val="28"/>
          <w:szCs w:val="28"/>
        </w:rPr>
        <w:t xml:space="preserve"> Ольга Викторовна;</w:t>
      </w:r>
    </w:p>
    <w:p w:rsidR="00ED17AD" w:rsidRDefault="00ED17AD" w:rsidP="0083294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8(8772)59-30-46 (доб. 2225) - начальник отдела обработки данных и обеспечения учетных действий </w:t>
      </w:r>
      <w:r w:rsidR="009F4EDD">
        <w:rPr>
          <w:sz w:val="28"/>
          <w:szCs w:val="28"/>
        </w:rPr>
        <w:t xml:space="preserve">Филиала ФГБУ «ФКП Росреестра» по Республике Адыгея </w:t>
      </w:r>
      <w:proofErr w:type="spellStart"/>
      <w:r>
        <w:rPr>
          <w:sz w:val="28"/>
          <w:szCs w:val="28"/>
        </w:rPr>
        <w:t>Шорова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Аскарбиевна</w:t>
      </w:r>
      <w:proofErr w:type="spellEnd"/>
      <w:r>
        <w:rPr>
          <w:sz w:val="28"/>
          <w:szCs w:val="28"/>
        </w:rPr>
        <w:t>;</w:t>
      </w:r>
    </w:p>
    <w:p w:rsidR="00ED17AD" w:rsidRDefault="00ED17AD" w:rsidP="00ED17A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8(8772)59-30-46 (доб. 2230) - ведущий инженер отдела обработки данных и обеспечения учетных действий</w:t>
      </w:r>
      <w:r w:rsidR="007343B5" w:rsidRPr="007343B5">
        <w:rPr>
          <w:sz w:val="28"/>
          <w:szCs w:val="28"/>
        </w:rPr>
        <w:t xml:space="preserve"> </w:t>
      </w:r>
      <w:r w:rsidR="007343B5">
        <w:rPr>
          <w:sz w:val="28"/>
          <w:szCs w:val="28"/>
        </w:rPr>
        <w:t>Филиала ФГБУ «ФКП Росреестра» по Республике Адыгея</w:t>
      </w:r>
      <w:r>
        <w:rPr>
          <w:sz w:val="28"/>
          <w:szCs w:val="28"/>
        </w:rPr>
        <w:t xml:space="preserve"> Путилина Валентина Анатольевна.</w:t>
      </w:r>
    </w:p>
    <w:p w:rsidR="00ED17AD" w:rsidRDefault="00ED17AD" w:rsidP="00ED17A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D17AD" w:rsidRPr="00095DD0" w:rsidRDefault="00ED17AD" w:rsidP="0083294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C639F" w:rsidRPr="00095DD0" w:rsidRDefault="00BC639F" w:rsidP="00BC639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5548F" w:rsidRPr="00A479E1" w:rsidRDefault="0055548F" w:rsidP="00A479E1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55548F" w:rsidRPr="00A479E1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8D"/>
    <w:rsid w:val="000120E6"/>
    <w:rsid w:val="00014D16"/>
    <w:rsid w:val="00025B8D"/>
    <w:rsid w:val="00026518"/>
    <w:rsid w:val="00052DCC"/>
    <w:rsid w:val="000627C8"/>
    <w:rsid w:val="0008581F"/>
    <w:rsid w:val="000858B6"/>
    <w:rsid w:val="00090D05"/>
    <w:rsid w:val="00095DD0"/>
    <w:rsid w:val="000B0FE4"/>
    <w:rsid w:val="000F4FC2"/>
    <w:rsid w:val="0010185F"/>
    <w:rsid w:val="00113A8E"/>
    <w:rsid w:val="00142FE1"/>
    <w:rsid w:val="0018078C"/>
    <w:rsid w:val="002122E4"/>
    <w:rsid w:val="002159E7"/>
    <w:rsid w:val="00222901"/>
    <w:rsid w:val="002809D7"/>
    <w:rsid w:val="002B085B"/>
    <w:rsid w:val="002D4ACA"/>
    <w:rsid w:val="002E1FF7"/>
    <w:rsid w:val="00324BEE"/>
    <w:rsid w:val="00325812"/>
    <w:rsid w:val="00352432"/>
    <w:rsid w:val="003B5EBE"/>
    <w:rsid w:val="003F314B"/>
    <w:rsid w:val="00405115"/>
    <w:rsid w:val="00416801"/>
    <w:rsid w:val="004331EE"/>
    <w:rsid w:val="004839EB"/>
    <w:rsid w:val="00512541"/>
    <w:rsid w:val="005361D6"/>
    <w:rsid w:val="00541DE6"/>
    <w:rsid w:val="0055548F"/>
    <w:rsid w:val="005A69DF"/>
    <w:rsid w:val="005D3900"/>
    <w:rsid w:val="005F7A35"/>
    <w:rsid w:val="006650C4"/>
    <w:rsid w:val="00705897"/>
    <w:rsid w:val="007343B5"/>
    <w:rsid w:val="0078561C"/>
    <w:rsid w:val="007A4BA4"/>
    <w:rsid w:val="007C7E84"/>
    <w:rsid w:val="00807D3F"/>
    <w:rsid w:val="0082717B"/>
    <w:rsid w:val="00832946"/>
    <w:rsid w:val="00846D16"/>
    <w:rsid w:val="00872B61"/>
    <w:rsid w:val="00874C3C"/>
    <w:rsid w:val="008C31A6"/>
    <w:rsid w:val="009402E0"/>
    <w:rsid w:val="009405AB"/>
    <w:rsid w:val="009B20FB"/>
    <w:rsid w:val="009B527F"/>
    <w:rsid w:val="009E0046"/>
    <w:rsid w:val="009F4EDD"/>
    <w:rsid w:val="009F609C"/>
    <w:rsid w:val="00A44BA8"/>
    <w:rsid w:val="00A479E1"/>
    <w:rsid w:val="00A66951"/>
    <w:rsid w:val="00A73442"/>
    <w:rsid w:val="00A74EFD"/>
    <w:rsid w:val="00B02C13"/>
    <w:rsid w:val="00B1573C"/>
    <w:rsid w:val="00B64612"/>
    <w:rsid w:val="00BC639F"/>
    <w:rsid w:val="00C32B7B"/>
    <w:rsid w:val="00C40D36"/>
    <w:rsid w:val="00CE7B43"/>
    <w:rsid w:val="00D5685D"/>
    <w:rsid w:val="00D87748"/>
    <w:rsid w:val="00DB3F90"/>
    <w:rsid w:val="00E17776"/>
    <w:rsid w:val="00E20B51"/>
    <w:rsid w:val="00EC1AB8"/>
    <w:rsid w:val="00ED17AD"/>
    <w:rsid w:val="00ED7C90"/>
    <w:rsid w:val="00EE48EB"/>
    <w:rsid w:val="00EF59D9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3A22"/>
  <w15:docId w15:val="{EE9A2582-CF33-4641-A7FD-52834E4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  <w:style w:type="character" w:customStyle="1" w:styleId="8pl3r">
    <w:name w:val="_8pl3r"/>
    <w:basedOn w:val="a0"/>
    <w:rsid w:val="00807D3F"/>
  </w:style>
  <w:style w:type="character" w:customStyle="1" w:styleId="doccaption">
    <w:name w:val="doccaption"/>
    <w:basedOn w:val="a0"/>
    <w:rsid w:val="0032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3</cp:revision>
  <cp:lastPrinted>2021-07-12T13:02:00Z</cp:lastPrinted>
  <dcterms:created xsi:type="dcterms:W3CDTF">2021-07-28T08:44:00Z</dcterms:created>
  <dcterms:modified xsi:type="dcterms:W3CDTF">2021-08-03T07:04:00Z</dcterms:modified>
</cp:coreProperties>
</file>