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77" w:rsidRPr="000C1B77" w:rsidRDefault="000C1B77" w:rsidP="000C1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77">
        <w:rPr>
          <w:rFonts w:ascii="Times New Roman" w:hAnsi="Times New Roman" w:cs="Times New Roman"/>
          <w:b/>
          <w:sz w:val="28"/>
          <w:szCs w:val="28"/>
        </w:rPr>
        <w:t>Грамотно составленный договор поможет быстро</w:t>
      </w:r>
    </w:p>
    <w:p w:rsidR="000C1B77" w:rsidRPr="000C1B77" w:rsidRDefault="000C1B77" w:rsidP="000C1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77">
        <w:rPr>
          <w:rFonts w:ascii="Times New Roman" w:hAnsi="Times New Roman" w:cs="Times New Roman"/>
          <w:b/>
          <w:sz w:val="28"/>
          <w:szCs w:val="28"/>
        </w:rPr>
        <w:t>оформить вашу недвижимость</w:t>
      </w: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Адыгеи</w:t>
      </w:r>
      <w:r w:rsidRPr="000C1B77">
        <w:rPr>
          <w:rFonts w:ascii="Times New Roman" w:hAnsi="Times New Roman" w:cs="Times New Roman"/>
          <w:sz w:val="28"/>
          <w:szCs w:val="28"/>
        </w:rPr>
        <w:t xml:space="preserve"> могут обратиться к специалистам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C1B77">
        <w:rPr>
          <w:rFonts w:ascii="Times New Roman" w:hAnsi="Times New Roman" w:cs="Times New Roman"/>
          <w:sz w:val="28"/>
          <w:szCs w:val="28"/>
        </w:rPr>
        <w:t>за помощью в подготовке проектов договоров купли-продажи, мены, аренды, дарения и других, также получить консультацию по документам, необходимым для осуществления сделки с объектом недвижимости, проверить пакет документов для составления договора.</w:t>
      </w: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 xml:space="preserve">С июля 2017 года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C1B77">
        <w:rPr>
          <w:rFonts w:ascii="Times New Roman" w:hAnsi="Times New Roman" w:cs="Times New Roman"/>
          <w:sz w:val="28"/>
          <w:szCs w:val="28"/>
        </w:rPr>
        <w:t xml:space="preserve"> приступила к </w:t>
      </w:r>
      <w:r w:rsidR="009022E3">
        <w:rPr>
          <w:rFonts w:ascii="Times New Roman" w:hAnsi="Times New Roman" w:cs="Times New Roman"/>
          <w:sz w:val="28"/>
          <w:szCs w:val="28"/>
        </w:rPr>
        <w:t>оказанию консультационных услуг</w:t>
      </w:r>
      <w:r w:rsidRPr="000C1B77">
        <w:rPr>
          <w:rFonts w:ascii="Times New Roman" w:hAnsi="Times New Roman" w:cs="Times New Roman"/>
          <w:sz w:val="28"/>
          <w:szCs w:val="28"/>
        </w:rPr>
        <w:t xml:space="preserve"> по подготовке проектов договоров в простой письменной форме для целей государственной регистрации. </w:t>
      </w: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 </w:t>
      </w: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 xml:space="preserve">Обращаясь в Кадастровую палату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C1B77">
        <w:rPr>
          <w:rFonts w:ascii="Times New Roman" w:hAnsi="Times New Roman" w:cs="Times New Roman"/>
          <w:sz w:val="28"/>
          <w:szCs w:val="28"/>
        </w:rPr>
        <w:t xml:space="preserve">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</w:t>
      </w:r>
    </w:p>
    <w:p w:rsidR="000C1B77" w:rsidRP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77">
        <w:rPr>
          <w:rFonts w:ascii="Times New Roman" w:hAnsi="Times New Roman" w:cs="Times New Roman"/>
          <w:sz w:val="28"/>
          <w:szCs w:val="28"/>
        </w:rPr>
        <w:t>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0C1B77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услугах</w:t>
      </w:r>
      <w:r w:rsidRPr="008669B2">
        <w:rPr>
          <w:rFonts w:ascii="Times New Roman" w:hAnsi="Times New Roman" w:cs="Times New Roman"/>
          <w:sz w:val="28"/>
          <w:szCs w:val="28"/>
        </w:rPr>
        <w:t xml:space="preserve"> Вы можете получить по телефонам:</w:t>
      </w:r>
    </w:p>
    <w:p w:rsidR="000C1B77" w:rsidRPr="008669B2" w:rsidRDefault="000C1B77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0C1B77" w:rsidRPr="008669B2" w:rsidRDefault="000C1B77" w:rsidP="000C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1E" w:rsidRPr="000C1B77" w:rsidRDefault="001A671E" w:rsidP="000C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0C1B7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1B77"/>
    <w:rsid w:val="000C1B77"/>
    <w:rsid w:val="001A671E"/>
    <w:rsid w:val="00470553"/>
    <w:rsid w:val="0048517C"/>
    <w:rsid w:val="00550052"/>
    <w:rsid w:val="009022E3"/>
    <w:rsid w:val="009B248D"/>
    <w:rsid w:val="00BA6481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2018-12-12T08:47:00Z</dcterms:created>
  <dcterms:modified xsi:type="dcterms:W3CDTF">2018-12-17T07:59:00Z</dcterms:modified>
</cp:coreProperties>
</file>