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39" w:rsidRPr="00AD52CA" w:rsidRDefault="006C3D39" w:rsidP="006C3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32"/>
          <w:lang w:eastAsia="ru-RU"/>
        </w:rPr>
      </w:pPr>
      <w:r w:rsidRPr="00AD52CA">
        <w:rPr>
          <w:rFonts w:ascii="Times New Roman" w:eastAsia="Times New Roman" w:hAnsi="Times New Roman" w:cs="Times New Roman"/>
          <w:b/>
          <w:spacing w:val="3"/>
          <w:sz w:val="28"/>
          <w:szCs w:val="32"/>
          <w:lang w:eastAsia="ru-RU"/>
        </w:rPr>
        <w:t>Верховный суд определил, в каких случаях возможен возврат купленного автомобиля</w:t>
      </w:r>
    </w:p>
    <w:p w:rsidR="006C3D39" w:rsidRPr="00AD52CA" w:rsidRDefault="006C3D39" w:rsidP="006C3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AD52C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Верховный суд разъяснил, как и при каких условиях можно вернуть некачественный автомобиль продавцу и расторгнуть договор купли-продажи.</w:t>
      </w: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выявленные в ходе эксплуатации машины недостатки - повод вернуть ее продавцу.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том, что машину, которая часто ломается, или у которой выявлены существенные недостатки, можно вернуть, знают все. Но условия, при которых это можно сделать, не всегда понятны даже судьям. Чтобы привести решения судов к одному знаменателю, Верховный суд в обзоре судебной практики привел в качестве показательных примеров несколько подобных дел.</w:t>
      </w: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Итак, некий гражданин А. купил автомобиль. Однако в течение 15 дней у машины были выявлены недостатки. Тогда он обратился в автосалон с требованием либо поменять ему машину на качественную, либо расторгнуть договор купли-продажи и вернуть деньги. Однако автосалон отказался пойти ему навстречу.</w:t>
      </w: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Автовладелец обратился в суд. Суд первой инстанции назначил автотехническую экспертизу, которая выявила некоторые из указанных недостатков и установила, что они были следствием производственной сборки автомобиля.</w:t>
      </w: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Суд решил дело в пользу автовладельца. Но апелляционная инстанция посчитала иначе. Она сослалась на то, что часть недостатков не была выявлена экспертами, а те, которые были выявлены, были устранены. Кроме того, суд посчитал эти недостатки несущественными и не мешающими нормальной эксплуатации автомобиля.</w:t>
      </w: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Однако с таким выводом не согласился Верховный суд. Он указал, что согласно статье 18 закона о защите прав потребителей в течение 15 дней с момента передачи автомобиля покупателю тот имеет право требовать его замены либо отказаться от исполнения договора купли-продажи и потребовать возврата уплаченных денег.</w:t>
      </w: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 этом неважно, насколько существенными были недостатки у машины. Главное - успеть подать претензию в течение 15 дней.</w:t>
      </w: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Существенный или несущественный недостаток необходимо устанавливать, если покупатель обратился с требованием замены машины или расторжения договора по истечении этих 15 дней.</w:t>
      </w: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Так, в суд обратилось общество по защите прав потребителей в интересах гражданки Н. Она купила машину, которая постоянно ломалась. Более 30 дней в течение каждого года двухгодичного гарантийного срока она не могла пользоваться машиной. А однажды ремонт затянулся более чем на 45 дней. А это по закону о защите прав потребителей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</w:t>
      </w:r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максимальный срок устранения недостатков.</w:t>
      </w: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Однако суд первой инстанции, а потом и апелляционный отказали женщине в иске к автосалону.</w:t>
      </w: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Они посчитали, что в течение первого года гарантии она не могла пользоваться автомобилем лишь 27 дней. Трехдневный срок доставки машины эвакуатором в сервис, а также трехдневный период ожидания возврата отремонтированного автомобиля суды почему-то не включили в этот период.</w:t>
      </w: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 что касается второго гарантийного года, так суды установили, что женщина дважды самостоятельно обращалась в сервисный центр в Норвегии, который не входит в перечень центров, уполномоченных ремонтировать проданные ответчиком автомобили.</w:t>
      </w: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Однако Верховный суд с этим не согласился и указал, что срок доставки автомобиля в сервис и срок проезда покупателя в сервис за автомобилем входят в период, в течение которого покупатель не мог использовать товар вследствие устранения его недостатков.</w:t>
      </w: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7"/>
          <w:szCs w:val="27"/>
          <w:lang w:eastAsia="ru-RU"/>
        </w:rPr>
      </w:pPr>
      <w:r w:rsidRPr="00AD52CA">
        <w:rPr>
          <w:rFonts w:ascii="Times New Roman" w:eastAsia="Times New Roman" w:hAnsi="Times New Roman" w:cs="Times New Roman"/>
          <w:iCs/>
          <w:spacing w:val="3"/>
          <w:sz w:val="27"/>
          <w:szCs w:val="27"/>
          <w:lang w:eastAsia="ru-RU"/>
        </w:rPr>
        <w:t>Неважно, насколько существенными были недостатки у машины. Главное - успеть подать претензию в течение 15 дней после получения товара</w:t>
      </w: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Также Верховный суд не согласился с тем, что ремонт автомобиля в сервисном центре иностранного государства не учитывается при решении вопроса о расторжении договора.</w:t>
      </w: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Ведь согласно этому договору </w:t>
      </w:r>
      <w:proofErr w:type="gramStart"/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клиенту</w:t>
      </w:r>
      <w:proofErr w:type="gramEnd"/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предоставлена международная гарантия на автомобиль.</w:t>
      </w: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Верховный суд напомнил, что расторжение договора купли-продажи возможно при наличии совокупности следующих обстоятельств: невозможности в течение хотя бы одного года гарантии пользоваться автомобилем более чем 30 дней; невозможности использования, обусловленной неоднократными ремонтами; и устранения во время ремонтов разных недостатков товара.</w:t>
      </w: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52C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Поэтому он отменил решения нижестоящих судов и направил дело на новое рассмотрение.</w:t>
      </w:r>
    </w:p>
    <w:p w:rsidR="006C3D39" w:rsidRPr="00561690" w:rsidRDefault="006C3D39" w:rsidP="006C3D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3D39" w:rsidRPr="00AD52CA" w:rsidRDefault="006C3D39" w:rsidP="006C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</w:pPr>
      <w:hyperlink r:id="rId4" w:history="1">
        <w:r w:rsidRPr="00AD52CA">
          <w:rPr>
            <w:rFonts w:ascii="Times New Roman" w:eastAsia="Times New Roman" w:hAnsi="Times New Roman" w:cs="Times New Roman"/>
            <w:spacing w:val="3"/>
            <w:sz w:val="18"/>
            <w:szCs w:val="18"/>
            <w:u w:val="single"/>
            <w:lang w:eastAsia="ru-RU"/>
          </w:rPr>
          <w:t>Российская газета - Федеральный выпуск № 243 (7706)</w:t>
        </w:r>
      </w:hyperlink>
    </w:p>
    <w:p w:rsidR="006C3D39" w:rsidRPr="00561690" w:rsidRDefault="006C3D39" w:rsidP="006C3D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1433" w:rsidRDefault="00F91433">
      <w:bookmarkStart w:id="0" w:name="_GoBack"/>
      <w:bookmarkEnd w:id="0"/>
    </w:p>
    <w:sectPr w:rsidR="00F9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39"/>
    <w:rsid w:val="006C3D39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16FF7-5EFE-454E-A5C4-4A738DD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gazeta/rg/2018/10/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2019-09-13T09:54:00Z</dcterms:created>
  <dcterms:modified xsi:type="dcterms:W3CDTF">2019-09-13T09:54:00Z</dcterms:modified>
</cp:coreProperties>
</file>