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0B" w:rsidRPr="00AB2CD6" w:rsidRDefault="007C130B" w:rsidP="007C130B">
      <w:pPr>
        <w:spacing w:after="0" w:line="240" w:lineRule="auto"/>
        <w:ind w:firstLine="709"/>
        <w:jc w:val="center"/>
        <w:rPr>
          <w:rFonts w:ascii="Times New Roman" w:eastAsia="Times New Roman" w:hAnsi="Times New Roman" w:cs="Times New Roman"/>
          <w:sz w:val="32"/>
          <w:szCs w:val="32"/>
          <w:lang w:eastAsia="en-US"/>
        </w:rPr>
      </w:pPr>
      <w:r w:rsidRPr="00AB2CD6">
        <w:rPr>
          <w:rFonts w:ascii="Times New Roman" w:eastAsia="Times New Roman" w:hAnsi="Times New Roman" w:cs="Times New Roman"/>
          <w:sz w:val="32"/>
          <w:szCs w:val="32"/>
          <w:lang w:eastAsia="en-US"/>
        </w:rPr>
        <w:t>ПРОЕКТ</w:t>
      </w:r>
    </w:p>
    <w:p w:rsidR="007C130B" w:rsidRPr="00AB2CD6" w:rsidRDefault="007C130B" w:rsidP="007C130B">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РЕСПУБЛИКА АДЫГЕЯ</w:t>
      </w:r>
    </w:p>
    <w:p w:rsidR="007C130B" w:rsidRPr="00AB2CD6" w:rsidRDefault="007C130B" w:rsidP="007C130B">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СОВЕТ НАРОДНЫХ ДЕПУТАТОВ</w:t>
      </w:r>
    </w:p>
    <w:p w:rsidR="007C130B" w:rsidRPr="00AB2CD6" w:rsidRDefault="007C130B" w:rsidP="007C130B">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МУНИЦИПАЛЬНОГО ОБРАЗОВАНИЯ</w:t>
      </w:r>
    </w:p>
    <w:p w:rsidR="007C130B" w:rsidRPr="00AB2CD6" w:rsidRDefault="007C130B" w:rsidP="007C130B">
      <w:pPr>
        <w:spacing w:after="0" w:line="240" w:lineRule="auto"/>
        <w:ind w:firstLine="709"/>
        <w:jc w:val="center"/>
        <w:rPr>
          <w:rFonts w:ascii="Times New Roman" w:eastAsia="Times New Roman" w:hAnsi="Times New Roman" w:cs="Times New Roman"/>
          <w:b/>
          <w:sz w:val="32"/>
          <w:szCs w:val="32"/>
          <w:lang w:eastAsia="en-US"/>
        </w:rPr>
      </w:pPr>
      <w:r w:rsidRPr="00AB2CD6">
        <w:rPr>
          <w:rFonts w:ascii="Times New Roman" w:eastAsia="Times New Roman" w:hAnsi="Times New Roman" w:cs="Times New Roman"/>
          <w:b/>
          <w:sz w:val="32"/>
          <w:szCs w:val="32"/>
          <w:lang w:eastAsia="en-US"/>
        </w:rPr>
        <w:t>«Кошехабльский район»</w:t>
      </w:r>
    </w:p>
    <w:p w:rsidR="007C130B" w:rsidRPr="00AB2CD6" w:rsidRDefault="007C130B" w:rsidP="007C130B">
      <w:pPr>
        <w:spacing w:after="0" w:line="240" w:lineRule="auto"/>
        <w:ind w:firstLine="709"/>
        <w:jc w:val="center"/>
        <w:rPr>
          <w:rFonts w:ascii="Times New Roman" w:eastAsia="Times New Roman" w:hAnsi="Times New Roman" w:cs="Times New Roman"/>
          <w:b/>
          <w:color w:val="000000" w:themeColor="text1"/>
          <w:sz w:val="32"/>
          <w:szCs w:val="32"/>
          <w:lang w:eastAsia="en-US"/>
        </w:rPr>
      </w:pPr>
    </w:p>
    <w:p w:rsidR="007C130B" w:rsidRPr="00AB2CD6" w:rsidRDefault="007C130B" w:rsidP="007C130B">
      <w:pPr>
        <w:spacing w:after="0" w:line="240" w:lineRule="auto"/>
        <w:ind w:firstLine="709"/>
        <w:jc w:val="center"/>
        <w:rPr>
          <w:rFonts w:ascii="Times New Roman" w:eastAsia="Times New Roman" w:hAnsi="Times New Roman" w:cs="Times New Roman"/>
          <w:b/>
          <w:color w:val="000000" w:themeColor="text1"/>
          <w:sz w:val="28"/>
          <w:szCs w:val="28"/>
          <w:lang w:eastAsia="en-US"/>
        </w:rPr>
      </w:pPr>
      <w:r w:rsidRPr="00AB2CD6">
        <w:rPr>
          <w:rFonts w:ascii="Times New Roman" w:eastAsia="Times New Roman" w:hAnsi="Times New Roman" w:cs="Times New Roman"/>
          <w:b/>
          <w:color w:val="000000" w:themeColor="text1"/>
          <w:sz w:val="28"/>
          <w:szCs w:val="28"/>
          <w:lang w:eastAsia="en-US"/>
        </w:rPr>
        <w:t>от ___________2019 г.                    №                                         а. Кошехабль</w:t>
      </w:r>
    </w:p>
    <w:p w:rsidR="007C130B" w:rsidRPr="00AB2CD6" w:rsidRDefault="007C130B" w:rsidP="007C130B">
      <w:pPr>
        <w:spacing w:after="0" w:line="240" w:lineRule="auto"/>
        <w:ind w:firstLine="709"/>
        <w:jc w:val="center"/>
        <w:rPr>
          <w:rFonts w:ascii="Times New Roman" w:eastAsia="Times New Roman" w:hAnsi="Times New Roman" w:cs="Times New Roman"/>
          <w:b/>
          <w:sz w:val="20"/>
          <w:szCs w:val="20"/>
          <w:lang w:eastAsia="en-US"/>
        </w:rPr>
      </w:pPr>
    </w:p>
    <w:p w:rsidR="007C130B" w:rsidRPr="00AB2CD6" w:rsidRDefault="007C130B" w:rsidP="007C130B">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bCs/>
          <w:iCs/>
          <w:sz w:val="28"/>
          <w:szCs w:val="28"/>
        </w:rPr>
        <w:t xml:space="preserve">Об утверждении </w:t>
      </w:r>
      <w:r w:rsidRPr="00AB2CD6">
        <w:rPr>
          <w:rFonts w:ascii="Times New Roman" w:eastAsia="Times New Roman" w:hAnsi="Times New Roman" w:cs="Times New Roman"/>
          <w:b/>
          <w:bCs/>
          <w:iCs/>
          <w:sz w:val="28"/>
          <w:szCs w:val="28"/>
        </w:rPr>
        <w:t>Правил землепользования и застройки муниципа</w:t>
      </w:r>
      <w:r w:rsidR="00FD6768">
        <w:rPr>
          <w:rFonts w:ascii="Times New Roman" w:eastAsia="Times New Roman" w:hAnsi="Times New Roman" w:cs="Times New Roman"/>
          <w:b/>
          <w:bCs/>
          <w:iCs/>
          <w:sz w:val="28"/>
          <w:szCs w:val="28"/>
        </w:rPr>
        <w:t>льного образования «</w:t>
      </w:r>
      <w:proofErr w:type="spellStart"/>
      <w:r w:rsidR="00FD6768">
        <w:rPr>
          <w:rFonts w:ascii="Times New Roman" w:eastAsia="Times New Roman" w:hAnsi="Times New Roman" w:cs="Times New Roman"/>
          <w:b/>
          <w:bCs/>
          <w:iCs/>
          <w:sz w:val="28"/>
          <w:szCs w:val="28"/>
        </w:rPr>
        <w:t>Блечепсинское</w:t>
      </w:r>
      <w:proofErr w:type="spellEnd"/>
      <w:r w:rsidRPr="00AB2CD6">
        <w:rPr>
          <w:rFonts w:ascii="Times New Roman" w:eastAsia="Times New Roman" w:hAnsi="Times New Roman" w:cs="Times New Roman"/>
          <w:b/>
          <w:bCs/>
          <w:iCs/>
          <w:sz w:val="28"/>
          <w:szCs w:val="28"/>
        </w:rPr>
        <w:t xml:space="preserve"> сельское поселение»</w:t>
      </w:r>
      <w:r>
        <w:rPr>
          <w:rFonts w:ascii="Times New Roman" w:eastAsia="Times New Roman" w:hAnsi="Times New Roman" w:cs="Times New Roman"/>
          <w:b/>
          <w:bCs/>
          <w:iCs/>
          <w:sz w:val="28"/>
          <w:szCs w:val="28"/>
        </w:rPr>
        <w:t xml:space="preserve"> в новой редакции</w:t>
      </w:r>
    </w:p>
    <w:p w:rsidR="007C130B"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p>
    <w:p w:rsidR="007C130B" w:rsidRPr="00AB2CD6"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Принято на сессии</w:t>
      </w:r>
    </w:p>
    <w:p w:rsidR="007C130B" w:rsidRPr="00AB2CD6"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Совета народных депутатов</w:t>
      </w:r>
    </w:p>
    <w:p w:rsidR="007C130B"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proofErr w:type="gramStart"/>
      <w:r w:rsidRPr="00AB2CD6">
        <w:rPr>
          <w:rFonts w:ascii="Times New Roman" w:eastAsia="Times New Roman" w:hAnsi="Times New Roman" w:cs="Times New Roman"/>
          <w:color w:val="FF0000"/>
          <w:sz w:val="20"/>
          <w:szCs w:val="20"/>
          <w:lang w:eastAsia="en-US"/>
        </w:rPr>
        <w:t>муниципального  образования</w:t>
      </w:r>
      <w:proofErr w:type="gramEnd"/>
    </w:p>
    <w:p w:rsidR="007C130B" w:rsidRPr="00AB2CD6"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«Кошехабльский район»</w:t>
      </w:r>
    </w:p>
    <w:p w:rsidR="007C130B" w:rsidRPr="00AB2CD6" w:rsidRDefault="007C130B" w:rsidP="007C130B">
      <w:pPr>
        <w:spacing w:after="0" w:line="240" w:lineRule="auto"/>
        <w:ind w:left="6237" w:firstLine="709"/>
        <w:jc w:val="center"/>
        <w:rPr>
          <w:rFonts w:ascii="Times New Roman" w:eastAsia="Times New Roman" w:hAnsi="Times New Roman" w:cs="Times New Roman"/>
          <w:color w:val="FF0000"/>
          <w:sz w:val="20"/>
          <w:szCs w:val="20"/>
          <w:lang w:eastAsia="en-US"/>
        </w:rPr>
      </w:pPr>
      <w:r w:rsidRPr="00AB2CD6">
        <w:rPr>
          <w:rFonts w:ascii="Times New Roman" w:eastAsia="Times New Roman" w:hAnsi="Times New Roman" w:cs="Times New Roman"/>
          <w:color w:val="FF0000"/>
          <w:sz w:val="20"/>
          <w:szCs w:val="20"/>
          <w:lang w:eastAsia="en-US"/>
        </w:rPr>
        <w:t>третьего созыва</w:t>
      </w:r>
    </w:p>
    <w:p w:rsidR="007C130B" w:rsidRPr="00AB2CD6" w:rsidRDefault="007C130B" w:rsidP="007C130B">
      <w:pPr>
        <w:spacing w:after="0" w:line="240" w:lineRule="auto"/>
        <w:ind w:firstLine="709"/>
        <w:rPr>
          <w:rFonts w:ascii="Times New Roman" w:eastAsia="Times New Roman" w:hAnsi="Times New Roman" w:cs="Times New Roman"/>
          <w:color w:val="FF0000"/>
          <w:sz w:val="20"/>
          <w:szCs w:val="20"/>
          <w:lang w:eastAsia="en-US"/>
        </w:rPr>
      </w:pPr>
    </w:p>
    <w:p w:rsidR="007C130B" w:rsidRPr="00AB2CD6" w:rsidRDefault="007C130B" w:rsidP="007C130B">
      <w:pPr>
        <w:shd w:val="clear" w:color="auto" w:fill="FFFFFF"/>
        <w:spacing w:after="0" w:line="240" w:lineRule="auto"/>
        <w:ind w:firstLine="709"/>
        <w:jc w:val="both"/>
        <w:rPr>
          <w:rStyle w:val="a3"/>
          <w:rFonts w:ascii="Times New Roman" w:hAnsi="Times New Roman" w:cs="Times New Roman"/>
          <w:i w:val="0"/>
          <w:sz w:val="28"/>
          <w:szCs w:val="28"/>
        </w:rPr>
      </w:pPr>
      <w:r w:rsidRPr="00AB2CD6">
        <w:rPr>
          <w:rStyle w:val="a3"/>
          <w:rFonts w:ascii="Times New Roman" w:eastAsia="Times New Roman" w:hAnsi="Times New Roman" w:cs="Times New Roman"/>
          <w:i w:val="0"/>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w:t>
      </w:r>
      <w:r w:rsidRPr="00AB2CD6">
        <w:rPr>
          <w:rFonts w:ascii="Times New Roman" w:hAnsi="Times New Roman" w:cs="Times New Roman"/>
        </w:rPr>
        <w:t xml:space="preserve"> </w:t>
      </w:r>
      <w:r w:rsidRPr="00AB2CD6">
        <w:rPr>
          <w:rStyle w:val="a3"/>
          <w:rFonts w:ascii="Times New Roman" w:eastAsia="Times New Roman" w:hAnsi="Times New Roman" w:cs="Times New Roman"/>
          <w:i w:val="0"/>
          <w:sz w:val="28"/>
          <w:szCs w:val="28"/>
        </w:rPr>
        <w:t>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на основании пункта 4 перечня поручений Президента Российской Федерации от 11 июня 2016г. №Пр-1138Гс Совет народных депутатов муниципального образования «Кошехабльский район»</w:t>
      </w:r>
    </w:p>
    <w:p w:rsidR="007C130B" w:rsidRPr="00AB2CD6" w:rsidRDefault="007C130B" w:rsidP="007C130B">
      <w:pPr>
        <w:shd w:val="clear" w:color="auto" w:fill="FFFFFF"/>
        <w:spacing w:after="0" w:line="240" w:lineRule="auto"/>
        <w:ind w:firstLine="709"/>
        <w:jc w:val="center"/>
        <w:rPr>
          <w:rStyle w:val="a3"/>
          <w:rFonts w:ascii="Times New Roman" w:hAnsi="Times New Roman" w:cs="Times New Roman"/>
          <w:b/>
          <w:i w:val="0"/>
          <w:sz w:val="28"/>
          <w:szCs w:val="28"/>
        </w:rPr>
      </w:pPr>
      <w:r w:rsidRPr="00AB2CD6">
        <w:rPr>
          <w:rStyle w:val="a3"/>
          <w:rFonts w:ascii="Times New Roman" w:hAnsi="Times New Roman" w:cs="Times New Roman"/>
          <w:b/>
          <w:i w:val="0"/>
          <w:sz w:val="28"/>
          <w:szCs w:val="28"/>
        </w:rPr>
        <w:t>Решил:</w:t>
      </w:r>
    </w:p>
    <w:p w:rsidR="007C130B" w:rsidRDefault="007C130B" w:rsidP="007C130B">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Утвердить </w:t>
      </w:r>
      <w:r w:rsidRPr="00AB2CD6">
        <w:rPr>
          <w:rStyle w:val="a3"/>
          <w:rFonts w:ascii="Times New Roman" w:hAnsi="Times New Roman" w:cs="Times New Roman"/>
          <w:i w:val="0"/>
          <w:sz w:val="28"/>
          <w:szCs w:val="28"/>
        </w:rPr>
        <w:t>Правила землепользования и застройки муниципального образования «</w:t>
      </w:r>
      <w:proofErr w:type="spellStart"/>
      <w:r w:rsidR="00FD6768">
        <w:rPr>
          <w:rStyle w:val="a3"/>
          <w:rFonts w:ascii="Times New Roman" w:hAnsi="Times New Roman" w:cs="Times New Roman"/>
          <w:i w:val="0"/>
          <w:sz w:val="28"/>
          <w:szCs w:val="28"/>
        </w:rPr>
        <w:t>Блечепсинское</w:t>
      </w:r>
      <w:proofErr w:type="spellEnd"/>
      <w:r w:rsidR="00FD6768">
        <w:rPr>
          <w:rStyle w:val="a3"/>
          <w:rFonts w:ascii="Times New Roman" w:hAnsi="Times New Roman" w:cs="Times New Roman"/>
          <w:i w:val="0"/>
          <w:sz w:val="28"/>
          <w:szCs w:val="28"/>
        </w:rPr>
        <w:t xml:space="preserve"> </w:t>
      </w:r>
      <w:r w:rsidRPr="00AB2CD6">
        <w:rPr>
          <w:rStyle w:val="a3"/>
          <w:rFonts w:ascii="Times New Roman" w:hAnsi="Times New Roman" w:cs="Times New Roman"/>
          <w:i w:val="0"/>
          <w:sz w:val="28"/>
          <w:szCs w:val="28"/>
        </w:rPr>
        <w:t xml:space="preserve">сельское </w:t>
      </w:r>
      <w:proofErr w:type="gramStart"/>
      <w:r w:rsidRPr="00AB2CD6">
        <w:rPr>
          <w:rStyle w:val="a3"/>
          <w:rFonts w:ascii="Times New Roman" w:hAnsi="Times New Roman" w:cs="Times New Roman"/>
          <w:i w:val="0"/>
          <w:sz w:val="28"/>
          <w:szCs w:val="28"/>
        </w:rPr>
        <w:t xml:space="preserve">поселение» </w:t>
      </w:r>
      <w:r>
        <w:rPr>
          <w:rStyle w:val="a3"/>
          <w:rFonts w:ascii="Times New Roman" w:hAnsi="Times New Roman" w:cs="Times New Roman"/>
          <w:i w:val="0"/>
          <w:sz w:val="28"/>
          <w:szCs w:val="28"/>
        </w:rPr>
        <w:t xml:space="preserve"> в</w:t>
      </w:r>
      <w:proofErr w:type="gramEnd"/>
      <w:r>
        <w:rPr>
          <w:rStyle w:val="a3"/>
          <w:rFonts w:ascii="Times New Roman" w:hAnsi="Times New Roman" w:cs="Times New Roman"/>
          <w:i w:val="0"/>
          <w:sz w:val="28"/>
          <w:szCs w:val="28"/>
        </w:rPr>
        <w:t xml:space="preserve"> новой редакции (прилагается).</w:t>
      </w:r>
    </w:p>
    <w:p w:rsidR="007C130B" w:rsidRDefault="007C130B" w:rsidP="007C130B">
      <w:pPr>
        <w:pStyle w:val="a4"/>
        <w:numPr>
          <w:ilvl w:val="0"/>
          <w:numId w:val="19"/>
        </w:numPr>
        <w:shd w:val="clear" w:color="auto" w:fill="FFFFFF"/>
        <w:spacing w:after="0" w:line="240" w:lineRule="auto"/>
        <w:ind w:left="0" w:firstLine="709"/>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Признать утратившим силу Решение</w:t>
      </w:r>
      <w:r w:rsidRPr="00AB2CD6">
        <w:rPr>
          <w:rStyle w:val="a3"/>
          <w:rFonts w:ascii="Times New Roman" w:hAnsi="Times New Roman" w:cs="Times New Roman"/>
          <w:i w:val="0"/>
          <w:sz w:val="28"/>
          <w:szCs w:val="28"/>
        </w:rPr>
        <w:t xml:space="preserve"> Совета народных депутатов   муниципа</w:t>
      </w:r>
      <w:r w:rsidR="00FD6768">
        <w:rPr>
          <w:rStyle w:val="a3"/>
          <w:rFonts w:ascii="Times New Roman" w:hAnsi="Times New Roman" w:cs="Times New Roman"/>
          <w:i w:val="0"/>
          <w:sz w:val="28"/>
          <w:szCs w:val="28"/>
        </w:rPr>
        <w:t>льного образования «</w:t>
      </w:r>
      <w:proofErr w:type="spellStart"/>
      <w:r w:rsidR="00FD6768">
        <w:rPr>
          <w:rStyle w:val="a3"/>
          <w:rFonts w:ascii="Times New Roman" w:hAnsi="Times New Roman" w:cs="Times New Roman"/>
          <w:i w:val="0"/>
          <w:sz w:val="28"/>
          <w:szCs w:val="28"/>
        </w:rPr>
        <w:t>Блечепсинское</w:t>
      </w:r>
      <w:proofErr w:type="spellEnd"/>
      <w:r w:rsidR="00FD6768">
        <w:rPr>
          <w:rStyle w:val="a3"/>
          <w:rFonts w:ascii="Times New Roman" w:hAnsi="Times New Roman" w:cs="Times New Roman"/>
          <w:i w:val="0"/>
          <w:sz w:val="28"/>
          <w:szCs w:val="28"/>
        </w:rPr>
        <w:t xml:space="preserve"> сельское поселение» от 25 декабря 2012 года №22</w:t>
      </w:r>
      <w:r w:rsidRPr="00AB2CD6">
        <w:rPr>
          <w:rStyle w:val="a3"/>
          <w:rFonts w:ascii="Times New Roman" w:hAnsi="Times New Roman" w:cs="Times New Roman"/>
          <w:i w:val="0"/>
          <w:sz w:val="28"/>
          <w:szCs w:val="28"/>
        </w:rPr>
        <w:t xml:space="preserve"> «Об утверждении Правил землепользования и застройки муниципа</w:t>
      </w:r>
      <w:r w:rsidR="00FD6768">
        <w:rPr>
          <w:rStyle w:val="a3"/>
          <w:rFonts w:ascii="Times New Roman" w:hAnsi="Times New Roman" w:cs="Times New Roman"/>
          <w:i w:val="0"/>
          <w:sz w:val="28"/>
          <w:szCs w:val="28"/>
        </w:rPr>
        <w:t>льного образования «</w:t>
      </w:r>
      <w:proofErr w:type="spellStart"/>
      <w:r w:rsidR="00FD6768">
        <w:rPr>
          <w:rStyle w:val="a3"/>
          <w:rFonts w:ascii="Times New Roman" w:hAnsi="Times New Roman" w:cs="Times New Roman"/>
          <w:i w:val="0"/>
          <w:sz w:val="28"/>
          <w:szCs w:val="28"/>
        </w:rPr>
        <w:t>Блечепсинское</w:t>
      </w:r>
      <w:proofErr w:type="spellEnd"/>
      <w:r w:rsidRPr="00AB2CD6">
        <w:rPr>
          <w:rStyle w:val="a3"/>
          <w:rFonts w:ascii="Times New Roman" w:hAnsi="Times New Roman" w:cs="Times New Roman"/>
          <w:i w:val="0"/>
          <w:sz w:val="28"/>
          <w:szCs w:val="28"/>
        </w:rPr>
        <w:t xml:space="preserve"> сельское поселение»</w:t>
      </w:r>
      <w:r>
        <w:rPr>
          <w:rStyle w:val="a3"/>
          <w:rFonts w:ascii="Times New Roman" w:hAnsi="Times New Roman" w:cs="Times New Roman"/>
          <w:i w:val="0"/>
          <w:sz w:val="28"/>
          <w:szCs w:val="28"/>
        </w:rPr>
        <w:t>.</w:t>
      </w:r>
    </w:p>
    <w:p w:rsidR="007C130B" w:rsidRPr="00982699" w:rsidRDefault="007C130B" w:rsidP="007C130B">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Times New Roman" w:hAnsi="Times New Roman" w:cs="Times New Roman"/>
          <w:sz w:val="28"/>
          <w:szCs w:val="28"/>
        </w:rPr>
        <w:t>. Настоящее решение вступает в силу после его официального опубликования.</w:t>
      </w:r>
    </w:p>
    <w:p w:rsidR="007C130B" w:rsidRPr="00982699" w:rsidRDefault="007C130B" w:rsidP="007C130B">
      <w:pPr>
        <w:pStyle w:val="a4"/>
        <w:numPr>
          <w:ilvl w:val="0"/>
          <w:numId w:val="19"/>
        </w:numPr>
        <w:shd w:val="clear" w:color="auto" w:fill="FFFFFF"/>
        <w:spacing w:after="0" w:line="240" w:lineRule="auto"/>
        <w:ind w:left="0" w:firstLine="709"/>
        <w:jc w:val="both"/>
        <w:rPr>
          <w:rFonts w:ascii="Times New Roman" w:hAnsi="Times New Roman" w:cs="Times New Roman"/>
          <w:iCs/>
          <w:sz w:val="28"/>
          <w:szCs w:val="28"/>
        </w:rPr>
      </w:pPr>
      <w:r w:rsidRPr="00982699">
        <w:rPr>
          <w:rFonts w:ascii="Times New Roman" w:eastAsia="Calibri" w:hAnsi="Times New Roman" w:cs="Times New Roman"/>
          <w:sz w:val="28"/>
          <w:szCs w:val="28"/>
          <w:lang w:eastAsia="en-US"/>
        </w:rPr>
        <w:t>Опубликовать настоящее решение в районной газете «</w:t>
      </w:r>
      <w:proofErr w:type="spellStart"/>
      <w:r w:rsidRPr="00982699">
        <w:rPr>
          <w:rFonts w:ascii="Times New Roman" w:eastAsia="Calibri" w:hAnsi="Times New Roman" w:cs="Times New Roman"/>
          <w:sz w:val="28"/>
          <w:szCs w:val="28"/>
          <w:lang w:eastAsia="en-US"/>
        </w:rPr>
        <w:t>Кошехабльские</w:t>
      </w:r>
      <w:proofErr w:type="spellEnd"/>
      <w:r w:rsidRPr="00982699">
        <w:rPr>
          <w:rFonts w:ascii="Times New Roman" w:eastAsia="Calibri" w:hAnsi="Times New Roman" w:cs="Times New Roman"/>
          <w:sz w:val="28"/>
          <w:szCs w:val="28"/>
          <w:lang w:eastAsia="en-US"/>
        </w:rPr>
        <w:t xml:space="preserve"> вести» и </w:t>
      </w:r>
      <w:r w:rsidRPr="00982699">
        <w:rPr>
          <w:rFonts w:ascii="Times New Roman" w:eastAsia="Times New Roman" w:hAnsi="Times New Roman" w:cs="Times New Roman"/>
          <w:sz w:val="28"/>
          <w:szCs w:val="28"/>
        </w:rPr>
        <w:t xml:space="preserve">на официальном сайте муниципального образования «Кошехабльский </w:t>
      </w:r>
      <w:proofErr w:type="gramStart"/>
      <w:r w:rsidRPr="00982699">
        <w:rPr>
          <w:rFonts w:ascii="Times New Roman" w:eastAsia="Times New Roman" w:hAnsi="Times New Roman" w:cs="Times New Roman"/>
          <w:sz w:val="28"/>
          <w:szCs w:val="28"/>
        </w:rPr>
        <w:t xml:space="preserve">район»  </w:t>
      </w:r>
      <w:hyperlink r:id="rId8" w:history="1">
        <w:r w:rsidRPr="00982699">
          <w:rPr>
            <w:rFonts w:ascii="Times New Roman" w:eastAsia="Times New Roman" w:hAnsi="Times New Roman" w:cs="Times New Roman"/>
            <w:sz w:val="28"/>
            <w:szCs w:val="28"/>
          </w:rPr>
          <w:t>http://admin-koshehabl.ru/</w:t>
        </w:r>
        <w:proofErr w:type="gramEnd"/>
      </w:hyperlink>
      <w:r w:rsidRPr="00982699">
        <w:rPr>
          <w:rFonts w:ascii="Times New Roman" w:eastAsia="Times New Roman" w:hAnsi="Times New Roman" w:cs="Times New Roman"/>
          <w:sz w:val="28"/>
          <w:szCs w:val="28"/>
        </w:rPr>
        <w:t xml:space="preserve">. </w:t>
      </w:r>
    </w:p>
    <w:p w:rsidR="007C130B" w:rsidRDefault="007C130B" w:rsidP="007C130B">
      <w:pPr>
        <w:spacing w:after="0" w:line="240" w:lineRule="auto"/>
        <w:ind w:firstLine="709"/>
        <w:jc w:val="both"/>
        <w:rPr>
          <w:rFonts w:ascii="Times New Roman" w:eastAsia="Times New Roman" w:hAnsi="Times New Roman" w:cs="Times New Roman"/>
          <w:sz w:val="28"/>
          <w:szCs w:val="28"/>
        </w:rPr>
      </w:pPr>
    </w:p>
    <w:p w:rsidR="007C130B" w:rsidRDefault="007C130B" w:rsidP="007C130B">
      <w:pPr>
        <w:spacing w:after="0" w:line="240" w:lineRule="auto"/>
        <w:ind w:firstLine="709"/>
        <w:jc w:val="both"/>
        <w:rPr>
          <w:rFonts w:ascii="Times New Roman" w:eastAsia="Times New Roman" w:hAnsi="Times New Roman" w:cs="Times New Roman"/>
          <w:sz w:val="28"/>
          <w:szCs w:val="28"/>
        </w:rPr>
      </w:pPr>
    </w:p>
    <w:p w:rsidR="007C130B" w:rsidRPr="00AB2CD6" w:rsidRDefault="007C130B" w:rsidP="007C130B">
      <w:pPr>
        <w:spacing w:after="0" w:line="240" w:lineRule="auto"/>
        <w:ind w:firstLine="709"/>
        <w:jc w:val="both"/>
        <w:rPr>
          <w:rFonts w:ascii="Times New Roman" w:eastAsia="Times New Roman" w:hAnsi="Times New Roman" w:cs="Times New Roman"/>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7C130B" w:rsidTr="00B2509A">
        <w:tc>
          <w:tcPr>
            <w:tcW w:w="5139" w:type="dxa"/>
          </w:tcPr>
          <w:p w:rsidR="007C130B" w:rsidRDefault="007C130B" w:rsidP="007C130B">
            <w:pPr>
              <w:jc w:val="center"/>
              <w:rPr>
                <w:b/>
                <w:sz w:val="28"/>
                <w:szCs w:val="28"/>
              </w:rPr>
            </w:pPr>
            <w:r>
              <w:rPr>
                <w:b/>
                <w:sz w:val="28"/>
                <w:szCs w:val="28"/>
              </w:rPr>
              <w:t>Глава</w:t>
            </w:r>
          </w:p>
          <w:p w:rsidR="007C130B" w:rsidRDefault="007C130B" w:rsidP="007C130B">
            <w:pPr>
              <w:jc w:val="center"/>
              <w:rPr>
                <w:b/>
                <w:sz w:val="28"/>
                <w:szCs w:val="28"/>
              </w:rPr>
            </w:pPr>
            <w:r>
              <w:rPr>
                <w:b/>
                <w:sz w:val="28"/>
                <w:szCs w:val="28"/>
              </w:rPr>
              <w:t>МО «Кошехабльский район»</w:t>
            </w:r>
          </w:p>
          <w:p w:rsidR="007C130B" w:rsidRDefault="007C130B" w:rsidP="007C130B">
            <w:pPr>
              <w:jc w:val="center"/>
              <w:rPr>
                <w:b/>
                <w:sz w:val="28"/>
                <w:szCs w:val="28"/>
              </w:rPr>
            </w:pPr>
          </w:p>
          <w:p w:rsidR="007C130B" w:rsidRDefault="007C130B" w:rsidP="007C130B">
            <w:pPr>
              <w:jc w:val="center"/>
              <w:rPr>
                <w:b/>
                <w:sz w:val="28"/>
                <w:szCs w:val="28"/>
              </w:rPr>
            </w:pPr>
          </w:p>
          <w:p w:rsidR="007C130B" w:rsidRDefault="007C130B" w:rsidP="007C130B">
            <w:pPr>
              <w:jc w:val="center"/>
              <w:rPr>
                <w:b/>
                <w:sz w:val="28"/>
                <w:szCs w:val="28"/>
              </w:rPr>
            </w:pPr>
            <w:r>
              <w:rPr>
                <w:b/>
                <w:sz w:val="28"/>
                <w:szCs w:val="28"/>
              </w:rPr>
              <w:t xml:space="preserve">____________________З.А. </w:t>
            </w:r>
            <w:proofErr w:type="spellStart"/>
            <w:r>
              <w:rPr>
                <w:b/>
                <w:sz w:val="28"/>
                <w:szCs w:val="28"/>
              </w:rPr>
              <w:t>Хамирзов</w:t>
            </w:r>
            <w:proofErr w:type="spellEnd"/>
          </w:p>
        </w:tc>
        <w:tc>
          <w:tcPr>
            <w:tcW w:w="5139" w:type="dxa"/>
          </w:tcPr>
          <w:p w:rsidR="007C130B" w:rsidRDefault="007C130B" w:rsidP="007C130B">
            <w:pPr>
              <w:jc w:val="center"/>
              <w:rPr>
                <w:b/>
                <w:sz w:val="28"/>
                <w:szCs w:val="28"/>
              </w:rPr>
            </w:pPr>
            <w:r>
              <w:rPr>
                <w:b/>
                <w:sz w:val="28"/>
                <w:szCs w:val="28"/>
              </w:rPr>
              <w:t xml:space="preserve">Председатель </w:t>
            </w:r>
          </w:p>
          <w:p w:rsidR="007C130B" w:rsidRDefault="007C130B" w:rsidP="007C130B">
            <w:pPr>
              <w:jc w:val="center"/>
              <w:rPr>
                <w:b/>
                <w:sz w:val="28"/>
                <w:szCs w:val="28"/>
              </w:rPr>
            </w:pPr>
            <w:r>
              <w:rPr>
                <w:b/>
                <w:sz w:val="28"/>
                <w:szCs w:val="28"/>
              </w:rPr>
              <w:t>Совета народных депутатов                        МО «Кошехабльский район»</w:t>
            </w:r>
          </w:p>
          <w:p w:rsidR="007C130B" w:rsidRDefault="007C130B" w:rsidP="007C130B">
            <w:pPr>
              <w:jc w:val="center"/>
              <w:rPr>
                <w:b/>
                <w:sz w:val="28"/>
                <w:szCs w:val="28"/>
              </w:rPr>
            </w:pPr>
          </w:p>
          <w:p w:rsidR="007C130B" w:rsidRDefault="007C130B" w:rsidP="007C130B">
            <w:pPr>
              <w:jc w:val="center"/>
              <w:rPr>
                <w:b/>
                <w:sz w:val="28"/>
                <w:szCs w:val="28"/>
              </w:rPr>
            </w:pPr>
            <w:r>
              <w:rPr>
                <w:b/>
                <w:sz w:val="28"/>
                <w:szCs w:val="28"/>
              </w:rPr>
              <w:t>_____________________А.В. Брянцев</w:t>
            </w:r>
          </w:p>
        </w:tc>
      </w:tr>
    </w:tbl>
    <w:p w:rsidR="007C130B" w:rsidRDefault="007C130B" w:rsidP="007C130B">
      <w:pPr>
        <w:shd w:val="clear" w:color="auto" w:fill="FFFFFF"/>
        <w:spacing w:after="0" w:line="240" w:lineRule="auto"/>
        <w:ind w:firstLine="709"/>
        <w:jc w:val="both"/>
        <w:rPr>
          <w:rFonts w:ascii="Times New Roman" w:eastAsia="Times New Roman" w:hAnsi="Times New Roman" w:cs="Times New Roman"/>
          <w:b/>
          <w:sz w:val="28"/>
          <w:szCs w:val="28"/>
        </w:rPr>
      </w:pP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Приложение № 1</w:t>
      </w: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к решению </w:t>
      </w: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Совета народных депутатов</w:t>
      </w: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 xml:space="preserve">МО </w:t>
      </w:r>
      <w:proofErr w:type="gramStart"/>
      <w:r>
        <w:rPr>
          <w:rFonts w:ascii="Times New Roman" w:hAnsi="Times New Roman" w:cs="Times New Roman"/>
          <w:color w:val="000000" w:themeColor="text1"/>
        </w:rPr>
        <w:t>« Кошехабльский</w:t>
      </w:r>
      <w:proofErr w:type="gramEnd"/>
      <w:r>
        <w:rPr>
          <w:rFonts w:ascii="Times New Roman" w:hAnsi="Times New Roman" w:cs="Times New Roman"/>
          <w:color w:val="000000" w:themeColor="text1"/>
        </w:rPr>
        <w:t xml:space="preserve"> район»</w:t>
      </w: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r>
        <w:rPr>
          <w:rFonts w:ascii="Times New Roman" w:hAnsi="Times New Roman" w:cs="Times New Roman"/>
          <w:color w:val="000000" w:themeColor="text1"/>
        </w:rPr>
        <w:t>от _____________года №_____</w:t>
      </w: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p>
    <w:p w:rsidR="007C130B" w:rsidRDefault="007C130B" w:rsidP="007C130B">
      <w:pPr>
        <w:shd w:val="clear" w:color="auto" w:fill="FFFFFF"/>
        <w:spacing w:after="0" w:line="240" w:lineRule="auto"/>
        <w:ind w:left="6946"/>
        <w:jc w:val="center"/>
        <w:rPr>
          <w:rFonts w:ascii="Times New Roman" w:hAnsi="Times New Roman" w:cs="Times New Roman"/>
          <w:color w:val="000000" w:themeColor="text1"/>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rPr>
          <w:rFonts w:ascii="Times New Roman" w:eastAsia="Arial" w:hAnsi="Times New Roman" w:cs="Times New Roman"/>
          <w:sz w:val="24"/>
          <w:szCs w:val="24"/>
          <w:shd w:val="clear" w:color="auto" w:fill="FFFFFF"/>
        </w:rPr>
      </w:pP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Правила землепользования и застройки</w:t>
      </w: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МО «</w:t>
      </w:r>
      <w:proofErr w:type="spellStart"/>
      <w:r w:rsidRPr="001B02FE">
        <w:rPr>
          <w:rFonts w:ascii="Times New Roman" w:eastAsia="Arial" w:hAnsi="Times New Roman" w:cs="Times New Roman"/>
          <w:sz w:val="44"/>
          <w:szCs w:val="44"/>
        </w:rPr>
        <w:t>Блечепсинское</w:t>
      </w:r>
      <w:proofErr w:type="spellEnd"/>
      <w:r w:rsidRPr="001B02FE">
        <w:rPr>
          <w:rFonts w:ascii="Times New Roman" w:eastAsia="Arial" w:hAnsi="Times New Roman" w:cs="Times New Roman"/>
          <w:sz w:val="44"/>
          <w:szCs w:val="44"/>
        </w:rPr>
        <w:t xml:space="preserve"> сельское поселение»</w:t>
      </w:r>
    </w:p>
    <w:p w:rsidR="007C130B" w:rsidRPr="001B02FE" w:rsidRDefault="007C130B" w:rsidP="007C130B">
      <w:pPr>
        <w:spacing w:after="0" w:line="240" w:lineRule="auto"/>
        <w:jc w:val="center"/>
        <w:rPr>
          <w:rFonts w:ascii="Times New Roman" w:eastAsia="Arial" w:hAnsi="Times New Roman" w:cs="Times New Roman"/>
          <w:sz w:val="44"/>
          <w:szCs w:val="44"/>
        </w:rPr>
      </w:pPr>
      <w:r w:rsidRPr="001B02FE">
        <w:rPr>
          <w:rFonts w:ascii="Times New Roman" w:eastAsia="Arial" w:hAnsi="Times New Roman" w:cs="Times New Roman"/>
          <w:sz w:val="44"/>
          <w:szCs w:val="44"/>
        </w:rPr>
        <w:t>Кошехабльского района Республики Адыгея</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Default="007C130B" w:rsidP="007C130B">
      <w:pPr>
        <w:spacing w:after="0" w:line="240" w:lineRule="auto"/>
        <w:jc w:val="center"/>
        <w:rPr>
          <w:rFonts w:ascii="Times New Roman" w:eastAsia="Arial" w:hAnsi="Times New Roman" w:cs="Times New Roman"/>
          <w:sz w:val="32"/>
          <w:szCs w:val="32"/>
          <w:shd w:val="clear" w:color="auto" w:fill="FFFFFF"/>
        </w:rPr>
      </w:pPr>
      <w:r w:rsidRPr="001B02FE">
        <w:rPr>
          <w:rFonts w:ascii="Times New Roman" w:eastAsia="Arial" w:hAnsi="Times New Roman" w:cs="Times New Roman"/>
          <w:sz w:val="32"/>
          <w:szCs w:val="32"/>
          <w:shd w:val="clear" w:color="auto" w:fill="FFFFFF"/>
        </w:rPr>
        <w:t>Проект местного нормативного правового акта</w:t>
      </w: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Default="007C130B" w:rsidP="007C130B">
      <w:pPr>
        <w:spacing w:after="0" w:line="240" w:lineRule="auto"/>
        <w:rPr>
          <w:rFonts w:ascii="Times New Roman" w:eastAsia="Arial" w:hAnsi="Times New Roman" w:cs="Times New Roman"/>
          <w:sz w:val="32"/>
          <w:szCs w:val="32"/>
          <w:shd w:val="clear" w:color="auto" w:fill="FFFFFF"/>
        </w:rPr>
      </w:pPr>
    </w:p>
    <w:p w:rsidR="007C130B" w:rsidRPr="001B02FE" w:rsidRDefault="007C130B" w:rsidP="007C130B">
      <w:pPr>
        <w:spacing w:after="0" w:line="240" w:lineRule="auto"/>
        <w:rPr>
          <w:rFonts w:ascii="Times New Roman" w:eastAsia="Arial" w:hAnsi="Times New Roman" w:cs="Times New Roman"/>
          <w:sz w:val="32"/>
          <w:szCs w:val="32"/>
          <w:shd w:val="clear" w:color="auto" w:fill="FFFFFF"/>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Default="007C130B" w:rsidP="007C130B">
      <w:pPr>
        <w:tabs>
          <w:tab w:val="right" w:leader="dot" w:pos="9890"/>
        </w:tabs>
        <w:spacing w:after="0" w:line="240" w:lineRule="auto"/>
        <w:ind w:right="113"/>
        <w:jc w:val="both"/>
        <w:rPr>
          <w:rFonts w:ascii="Times New Roman" w:eastAsia="Arial" w:hAnsi="Times New Roman" w:cs="Times New Roman"/>
          <w:sz w:val="24"/>
          <w:szCs w:val="24"/>
          <w:shd w:val="clear" w:color="auto" w:fill="FFFFFF"/>
        </w:rPr>
      </w:pP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Введение</w:t>
      </w:r>
      <w:r w:rsidRPr="00DE3DEF">
        <w:rPr>
          <w:rFonts w:ascii="Times New Roman" w:eastAsia="Arial" w:hAnsi="Times New Roman" w:cs="Times New Roman"/>
          <w:sz w:val="24"/>
          <w:szCs w:val="24"/>
        </w:rPr>
        <w:tab/>
        <w:t>4</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ЧАСТЬ </w:t>
      </w:r>
      <w:proofErr w:type="gramStart"/>
      <w:r w:rsidRPr="00DE3DEF">
        <w:rPr>
          <w:rFonts w:ascii="Times New Roman" w:eastAsia="Arial" w:hAnsi="Times New Roman" w:cs="Times New Roman"/>
          <w:sz w:val="24"/>
          <w:szCs w:val="24"/>
        </w:rPr>
        <w:t xml:space="preserve">I </w:t>
      </w:r>
      <w:r w:rsidRPr="00DE3DEF">
        <w:rPr>
          <w:rFonts w:ascii="Times New Roman" w:eastAsia="Arial" w:hAnsi="Times New Roman" w:cs="Times New Roman"/>
          <w:caps/>
          <w:sz w:val="24"/>
          <w:szCs w:val="24"/>
        </w:rPr>
        <w:t xml:space="preserve"> Порядок</w:t>
      </w:r>
      <w:proofErr w:type="gramEnd"/>
      <w:r w:rsidRPr="00DE3DEF">
        <w:rPr>
          <w:rFonts w:ascii="Times New Roman" w:eastAsia="Arial" w:hAnsi="Times New Roman" w:cs="Times New Roman"/>
          <w:caps/>
          <w:sz w:val="24"/>
          <w:szCs w:val="24"/>
        </w:rPr>
        <w:t xml:space="preserve"> применения Правил Землепользования и застройки и внесение в них изменений</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1.  Регулирование землепользования и застройки органами местного самоуправления </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1.  Общие положения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 Основные понятия, используемые в Правилах ……………………………………</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 Основания введения, назначение и состав Правил…………………………………</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 Градостроительные регламенты и их применение………………………………………10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 Открытость и доступность информации о землепользовании и застройке……………11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 Общие положения, относящиеся к ранее возникшим правам …………………………12</w:t>
      </w:r>
    </w:p>
    <w:p w:rsidR="007C130B" w:rsidRPr="00DE3DEF" w:rsidRDefault="007C130B" w:rsidP="007C130B">
      <w:pPr>
        <w:tabs>
          <w:tab w:val="right" w:leader="dot" w:pos="9890"/>
        </w:tabs>
        <w:spacing w:after="0" w:line="240" w:lineRule="auto"/>
        <w:ind w:right="-282"/>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6. Использование и строительные изменения объектов </w:t>
      </w:r>
      <w:proofErr w:type="gramStart"/>
      <w:r w:rsidRPr="00DE3DEF">
        <w:rPr>
          <w:rFonts w:ascii="Times New Roman" w:eastAsia="Arial" w:hAnsi="Times New Roman" w:cs="Times New Roman"/>
          <w:sz w:val="24"/>
          <w:szCs w:val="24"/>
        </w:rPr>
        <w:t xml:space="preserve">недвижимости,   </w:t>
      </w:r>
      <w:proofErr w:type="gramEnd"/>
      <w:r w:rsidRPr="00DE3DEF">
        <w:rPr>
          <w:rFonts w:ascii="Times New Roman" w:eastAsia="Arial" w:hAnsi="Times New Roman" w:cs="Times New Roman"/>
          <w:sz w:val="24"/>
          <w:szCs w:val="24"/>
        </w:rPr>
        <w:t>несоответствующих Правилам ………………………………………………………………………13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7. Ответственность за нарушение Правил……………………………………………</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.13</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Глава .2. Полномочия органов местного самоуправления </w:t>
      </w:r>
      <w:proofErr w:type="spellStart"/>
      <w:r w:rsidRPr="00DE3DEF">
        <w:rPr>
          <w:rFonts w:ascii="Times New Roman" w:eastAsia="Arial" w:hAnsi="Times New Roman" w:cs="Times New Roman"/>
          <w:sz w:val="24"/>
          <w:szCs w:val="24"/>
        </w:rPr>
        <w:t>Блечепсинского</w:t>
      </w:r>
      <w:proofErr w:type="spellEnd"/>
      <w:r w:rsidRPr="00DE3DEF">
        <w:rPr>
          <w:rFonts w:ascii="Times New Roman" w:eastAsia="Arial" w:hAnsi="Times New Roman" w:cs="Times New Roman"/>
          <w:sz w:val="24"/>
          <w:szCs w:val="24"/>
        </w:rPr>
        <w:t xml:space="preserve"> сельского поселения по регулированию землепользования и застройки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8. Органы, уполномоченные регулировать и контролировать землепользование и застройку………………………………………………………………………………………………14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9.  Комиссия по землепользованию и застройке…………………………………………16</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10. Общие положения </w:t>
      </w:r>
      <w:proofErr w:type="gramStart"/>
      <w:r w:rsidRPr="00DE3DEF">
        <w:rPr>
          <w:rFonts w:ascii="Times New Roman" w:eastAsia="Arial" w:hAnsi="Times New Roman" w:cs="Times New Roman"/>
          <w:sz w:val="24"/>
          <w:szCs w:val="24"/>
        </w:rPr>
        <w:t>порядка  предоставления</w:t>
      </w:r>
      <w:proofErr w:type="gramEnd"/>
      <w:r w:rsidRPr="00DE3DEF">
        <w:rPr>
          <w:rFonts w:ascii="Times New Roman" w:eastAsia="Arial" w:hAnsi="Times New Roman" w:cs="Times New Roman"/>
          <w:sz w:val="24"/>
          <w:szCs w:val="24"/>
        </w:rPr>
        <w:t xml:space="preserve"> земельных участков для строительства из земель, находящихся в муниципальной собственности………………………………………..17</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.18</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4.  Строительные изменения недвижимости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12.  Право на строительные изменения недвижимости и основание для его реализации. Виды строительных изменений недвижимости………………………………………………</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20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13.  Подготовка проектной документации……………………………………………</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21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14.  Государственная экспертиза проектной документации и результатов инженерных </w:t>
      </w:r>
      <w:proofErr w:type="gramStart"/>
      <w:r w:rsidRPr="00DE3DEF">
        <w:rPr>
          <w:rFonts w:ascii="Times New Roman" w:eastAsia="Arial" w:hAnsi="Times New Roman" w:cs="Times New Roman"/>
          <w:sz w:val="24"/>
          <w:szCs w:val="24"/>
        </w:rPr>
        <w:t>изысканий  …</w:t>
      </w:r>
      <w:proofErr w:type="gramEnd"/>
      <w:r w:rsidRPr="00DE3DEF">
        <w:rPr>
          <w:rFonts w:ascii="Times New Roman" w:eastAsia="Arial" w:hAnsi="Times New Roman" w:cs="Times New Roman"/>
          <w:sz w:val="24"/>
          <w:szCs w:val="24"/>
        </w:rPr>
        <w:t>…………………………………………………………………………………………22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15.  Разрешение на строительство…………………………………………………………...23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16.  Строительство, реконструкция капитальный ремонт…………………………………25</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17.  Контроль в процессе строительства, реконструкции и капитального ремонта</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.26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18.  Выдача разрешения на ввод объекта в эксплуатацию …………………………</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26</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 ……………………………………28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.28</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3.  Подготовка документации по планировке территории </w:t>
      </w:r>
      <w:proofErr w:type="gramStart"/>
      <w:r w:rsidRPr="00DE3DEF">
        <w:rPr>
          <w:rFonts w:ascii="Times New Roman" w:eastAsia="Arial" w:hAnsi="Times New Roman" w:cs="Times New Roman"/>
          <w:sz w:val="24"/>
          <w:szCs w:val="24"/>
        </w:rPr>
        <w:t>органами  местного</w:t>
      </w:r>
      <w:proofErr w:type="gramEnd"/>
      <w:r w:rsidRPr="00DE3DEF">
        <w:rPr>
          <w:rFonts w:ascii="Times New Roman" w:eastAsia="Arial" w:hAnsi="Times New Roman" w:cs="Times New Roman"/>
          <w:sz w:val="24"/>
          <w:szCs w:val="24"/>
        </w:rPr>
        <w:t xml:space="preserve"> самоуправления</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Глава 5.  Градостроительная подготовка земельных участков посредством планировки территории сельского поселения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21.  Общие положения о подготовке документации по планировке территории ………29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22.  Градостроительные планы земельных участков ………………………………</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.30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23.  Порядок подготовки документации по планировке территории ……………………31</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24.  Общие положения градостроительной подготовки и формирования земельных </w:t>
      </w:r>
      <w:proofErr w:type="gramStart"/>
      <w:r w:rsidRPr="00DE3DEF">
        <w:rPr>
          <w:rFonts w:ascii="Times New Roman" w:eastAsia="Arial" w:hAnsi="Times New Roman" w:cs="Times New Roman"/>
          <w:sz w:val="24"/>
          <w:szCs w:val="24"/>
        </w:rPr>
        <w:t>участков  для</w:t>
      </w:r>
      <w:proofErr w:type="gramEnd"/>
      <w:r w:rsidRPr="00DE3DEF">
        <w:rPr>
          <w:rFonts w:ascii="Times New Roman" w:eastAsia="Arial" w:hAnsi="Times New Roman" w:cs="Times New Roman"/>
          <w:sz w:val="24"/>
          <w:szCs w:val="24"/>
        </w:rPr>
        <w:t xml:space="preserve"> предоставления физическим и юридическим лицам  сформированных земельных участков для строительства, реконструкции………………………………………………………33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w:t>
      </w:r>
      <w:proofErr w:type="gramStart"/>
      <w:r w:rsidRPr="00DE3DEF">
        <w:rPr>
          <w:rFonts w:ascii="Times New Roman" w:eastAsia="Arial" w:hAnsi="Times New Roman" w:cs="Times New Roman"/>
          <w:sz w:val="24"/>
          <w:szCs w:val="24"/>
        </w:rPr>
        <w:t>реконструкции  объектов</w:t>
      </w:r>
      <w:proofErr w:type="gramEnd"/>
      <w:r w:rsidRPr="00DE3DEF">
        <w:rPr>
          <w:rFonts w:ascii="Times New Roman" w:eastAsia="Arial" w:hAnsi="Times New Roman" w:cs="Times New Roman"/>
          <w:sz w:val="24"/>
          <w:szCs w:val="24"/>
        </w:rPr>
        <w:t xml:space="preserve"> капитального строительства………..36</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w:t>
      </w:r>
      <w:proofErr w:type="gramStart"/>
      <w:r w:rsidRPr="00DE3DEF">
        <w:rPr>
          <w:rFonts w:ascii="Times New Roman" w:eastAsia="Arial" w:hAnsi="Times New Roman" w:cs="Times New Roman"/>
          <w:sz w:val="24"/>
          <w:szCs w:val="24"/>
        </w:rPr>
        <w:t>4  Проведение</w:t>
      </w:r>
      <w:proofErr w:type="gramEnd"/>
      <w:r w:rsidRPr="00DE3DEF">
        <w:rPr>
          <w:rFonts w:ascii="Times New Roman" w:eastAsia="Arial" w:hAnsi="Times New Roman" w:cs="Times New Roman"/>
          <w:sz w:val="24"/>
          <w:szCs w:val="24"/>
        </w:rPr>
        <w:t xml:space="preserve"> публичных слушаний по вопросам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26.  Общие положения о публичных слушаниях……………………………………</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.38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…………………………………………40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28.  Публичные слушания по обсуждению документации по планировке </w:t>
      </w:r>
      <w:proofErr w:type="gramStart"/>
      <w:r w:rsidRPr="00DE3DEF">
        <w:rPr>
          <w:rFonts w:ascii="Times New Roman" w:eastAsia="Arial" w:hAnsi="Times New Roman" w:cs="Times New Roman"/>
          <w:sz w:val="24"/>
          <w:szCs w:val="24"/>
        </w:rPr>
        <w:t>территории..</w:t>
      </w:r>
      <w:proofErr w:type="gramEnd"/>
      <w:r w:rsidRPr="00DE3DEF">
        <w:rPr>
          <w:rFonts w:ascii="Times New Roman" w:eastAsia="Arial" w:hAnsi="Times New Roman" w:cs="Times New Roman"/>
          <w:sz w:val="24"/>
          <w:szCs w:val="24"/>
        </w:rPr>
        <w:t>41</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5   Внесение изменений в Правила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29.  Действие Правил по отношению к градостроительной документации ………</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30.  Основание и право инициативы внесения изменений в Правила……………………43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31.  Порядок внесения изменений в Правила………………………………………………43</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6.  Регулирование иных вопросов землепользования и застройки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32.  Установление публичных сервитутов…………………………………………………45</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.45</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34. Контроль над использованием объектов недвижимости………………………</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.46</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ЧАСТЬ </w:t>
      </w:r>
      <w:proofErr w:type="gramStart"/>
      <w:r w:rsidRPr="00DE3DEF">
        <w:rPr>
          <w:rFonts w:ascii="Times New Roman" w:eastAsia="Arial" w:hAnsi="Times New Roman" w:cs="Times New Roman"/>
          <w:sz w:val="24"/>
          <w:szCs w:val="24"/>
        </w:rPr>
        <w:t xml:space="preserve">II  </w:t>
      </w:r>
      <w:r w:rsidRPr="00DE3DEF">
        <w:rPr>
          <w:rFonts w:ascii="Times New Roman" w:eastAsia="Arial" w:hAnsi="Times New Roman" w:cs="Times New Roman"/>
          <w:caps/>
          <w:sz w:val="24"/>
          <w:szCs w:val="24"/>
        </w:rPr>
        <w:t>Карта</w:t>
      </w:r>
      <w:proofErr w:type="gramEnd"/>
      <w:r w:rsidRPr="00DE3DEF">
        <w:rPr>
          <w:rFonts w:ascii="Times New Roman" w:eastAsia="Arial" w:hAnsi="Times New Roman" w:cs="Times New Roman"/>
          <w:caps/>
          <w:sz w:val="24"/>
          <w:szCs w:val="24"/>
        </w:rPr>
        <w:t xml:space="preserve"> градостроительного зонирования </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Раздел 7.  Территориальные зоны</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35. Общие положения о территориальных зонах……………………………………</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46</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36. Карта градостроительного зонирования в части </w:t>
      </w:r>
      <w:proofErr w:type="spellStart"/>
      <w:r w:rsidRPr="00DE3DEF">
        <w:rPr>
          <w:rFonts w:ascii="Times New Roman" w:eastAsia="Arial" w:hAnsi="Times New Roman" w:cs="Times New Roman"/>
          <w:sz w:val="24"/>
          <w:szCs w:val="24"/>
        </w:rPr>
        <w:t>граництерриториальных</w:t>
      </w:r>
      <w:proofErr w:type="spellEnd"/>
      <w:r w:rsidRPr="00DE3DEF">
        <w:rPr>
          <w:rFonts w:ascii="Times New Roman" w:eastAsia="Arial" w:hAnsi="Times New Roman" w:cs="Times New Roman"/>
          <w:sz w:val="24"/>
          <w:szCs w:val="24"/>
        </w:rPr>
        <w:t xml:space="preserve"> зон</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48</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37. Перечень территориальных зон, выделенных на карте градостроительного зонирования……………………………………………………………………………………</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48</w:t>
      </w:r>
    </w:p>
    <w:p w:rsidR="007C130B" w:rsidRPr="00DE3DEF" w:rsidRDefault="007C130B" w:rsidP="007C130B">
      <w:pPr>
        <w:spacing w:after="0" w:line="240" w:lineRule="auto"/>
        <w:ind w:right="113"/>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Раздел 8.  Зоны с особыми условиями использования</w:t>
      </w:r>
    </w:p>
    <w:p w:rsidR="007C130B" w:rsidRPr="00DE3DEF" w:rsidRDefault="007C130B" w:rsidP="007C130B">
      <w:pPr>
        <w:tabs>
          <w:tab w:val="right" w:leader="dot" w:pos="9890"/>
        </w:tabs>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38.  Общие положения о зонах с особыми условиями использования территории</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49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39. Карта границ зон с особыми условиями использования территории (по экологическим и санитарно-эпидемиологическим </w:t>
      </w:r>
      <w:proofErr w:type="gramStart"/>
      <w:r w:rsidRPr="00DE3DEF">
        <w:rPr>
          <w:rFonts w:ascii="Times New Roman" w:eastAsia="Arial" w:hAnsi="Times New Roman" w:cs="Times New Roman"/>
          <w:sz w:val="24"/>
          <w:szCs w:val="24"/>
        </w:rPr>
        <w:t>требованиям)…</w:t>
      </w:r>
      <w:proofErr w:type="gramEnd"/>
      <w:r w:rsidRPr="00DE3DEF">
        <w:rPr>
          <w:rFonts w:ascii="Times New Roman" w:eastAsia="Arial" w:hAnsi="Times New Roman" w:cs="Times New Roman"/>
          <w:sz w:val="24"/>
          <w:szCs w:val="24"/>
        </w:rPr>
        <w:t>…………………………….50</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40. Перечень зон с особыми условиями использования территории, выделенных на карте границ зон с особыми условиями использования…………………………………………………50</w:t>
      </w:r>
    </w:p>
    <w:p w:rsidR="007C130B" w:rsidRPr="00DE3DEF" w:rsidRDefault="007C130B" w:rsidP="007C130B">
      <w:pPr>
        <w:spacing w:after="0" w:line="240" w:lineRule="auto"/>
        <w:ind w:right="113"/>
        <w:jc w:val="both"/>
        <w:rPr>
          <w:rFonts w:ascii="Times New Roman" w:eastAsia="Arial" w:hAnsi="Times New Roman" w:cs="Times New Roman"/>
          <w:caps/>
          <w:sz w:val="24"/>
          <w:szCs w:val="24"/>
          <w:shd w:val="clear" w:color="auto" w:fill="FFFFFF"/>
        </w:rPr>
      </w:pPr>
      <w:r w:rsidRPr="00DE3DEF">
        <w:rPr>
          <w:rFonts w:ascii="Times New Roman" w:eastAsia="Arial" w:hAnsi="Times New Roman" w:cs="Times New Roman"/>
          <w:caps/>
          <w:sz w:val="24"/>
          <w:szCs w:val="24"/>
          <w:shd w:val="clear" w:color="auto" w:fill="FFFFFF"/>
        </w:rPr>
        <w:t xml:space="preserve">Часть </w:t>
      </w:r>
      <w:proofErr w:type="gramStart"/>
      <w:r w:rsidRPr="00DE3DEF">
        <w:rPr>
          <w:rFonts w:ascii="Times New Roman" w:eastAsia="Arial" w:hAnsi="Times New Roman" w:cs="Times New Roman"/>
          <w:sz w:val="24"/>
          <w:szCs w:val="24"/>
          <w:shd w:val="clear" w:color="auto" w:fill="FFFFFF"/>
        </w:rPr>
        <w:t>III  </w:t>
      </w:r>
      <w:r w:rsidRPr="00DE3DEF">
        <w:rPr>
          <w:rFonts w:ascii="Times New Roman" w:eastAsia="Arial" w:hAnsi="Times New Roman" w:cs="Times New Roman"/>
          <w:caps/>
          <w:sz w:val="24"/>
          <w:szCs w:val="24"/>
          <w:shd w:val="clear" w:color="auto" w:fill="FFFFFF"/>
        </w:rPr>
        <w:t>Градостроительные</w:t>
      </w:r>
      <w:proofErr w:type="gramEnd"/>
      <w:r w:rsidRPr="00DE3DEF">
        <w:rPr>
          <w:rFonts w:ascii="Times New Roman" w:eastAsia="Arial" w:hAnsi="Times New Roman" w:cs="Times New Roman"/>
          <w:caps/>
          <w:sz w:val="24"/>
          <w:szCs w:val="24"/>
          <w:shd w:val="clear" w:color="auto" w:fill="FFFFFF"/>
        </w:rPr>
        <w:t xml:space="preserve"> регламенты</w:t>
      </w:r>
    </w:p>
    <w:p w:rsidR="007C130B" w:rsidRPr="00DE3DEF" w:rsidRDefault="007C130B" w:rsidP="007C130B">
      <w:pPr>
        <w:spacing w:after="0" w:line="240" w:lineRule="auto"/>
        <w:ind w:right="113"/>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41. Общие положения о градостроительных регламентах и ограничениях установленных в соответствии с законодательством РФ…………………………………………51</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сельскохозяйственного назначения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42. Зона земель сельскохозяйственных угодий……………………………………………52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43. Зона земель занятая защитными лесными насаждениями……………………………53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44. Зона земель объектов сельскохозяйственного производства, хранения и первичной переработки сельскохозяйственной продукции……………………………………………………53</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Статья 45. Зона </w:t>
      </w:r>
      <w:proofErr w:type="gramStart"/>
      <w:r w:rsidRPr="00DE3DEF">
        <w:rPr>
          <w:rFonts w:ascii="Times New Roman" w:eastAsia="Arial" w:hAnsi="Times New Roman" w:cs="Times New Roman"/>
          <w:sz w:val="24"/>
          <w:szCs w:val="24"/>
        </w:rPr>
        <w:t>земель</w:t>
      </w:r>
      <w:proofErr w:type="gramEnd"/>
      <w:r w:rsidRPr="00DE3DEF">
        <w:rPr>
          <w:rFonts w:ascii="Times New Roman" w:eastAsia="Arial" w:hAnsi="Times New Roman" w:cs="Times New Roman"/>
          <w:sz w:val="24"/>
          <w:szCs w:val="24"/>
        </w:rPr>
        <w:t xml:space="preserve"> занятых водными объектами………………………………………………54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46. Жилые зоны…………………………………………………………………………</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54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47. Общественно-деловые зоны………………………………………………………</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.59</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48. Производственные зоны…………</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………………………………………………...62</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49. Зоны сельскохозяйственного использования…………………………………</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 64</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50. Зоны объектов инженерной и транспортной инфраструктуры…………………</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65</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специального назначения</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51. Зона земель специального назначения (кладбищ)………………………………</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.66</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лесного фонда</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52. Зона земель лесного фонда………………………………………………………………67</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Земли водного фонда</w:t>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Статья 53. Зона земель водного фонда………………………………………………………………68</w:t>
      </w:r>
    </w:p>
    <w:p w:rsidR="007C130B" w:rsidRPr="00DE3DEF" w:rsidRDefault="007C130B" w:rsidP="007C130B">
      <w:pPr>
        <w:tabs>
          <w:tab w:val="right" w:leader="dot" w:pos="9540"/>
        </w:tabs>
        <w:spacing w:after="0" w:line="240" w:lineRule="auto"/>
        <w:ind w:right="113"/>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Раздел 10.  </w:t>
      </w:r>
      <w:r w:rsidRPr="00DE3DEF">
        <w:rPr>
          <w:rFonts w:ascii="Times New Roman" w:eastAsia="Arial" w:hAnsi="Times New Roman" w:cs="Times New Roman"/>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DE3DEF" w:rsidRDefault="007C130B" w:rsidP="007C130B">
      <w:pPr>
        <w:tabs>
          <w:tab w:val="right" w:leader="dot" w:pos="9890"/>
        </w:tabs>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 Ограничения использования земельных участков и объектов капитального строительства …………………………………………………………………………………</w:t>
      </w:r>
      <w:proofErr w:type="gramStart"/>
      <w:r w:rsidRPr="00DE3DEF">
        <w:rPr>
          <w:rFonts w:ascii="Times New Roman" w:eastAsia="Arial" w:hAnsi="Times New Roman" w:cs="Times New Roman"/>
          <w:sz w:val="24"/>
          <w:szCs w:val="24"/>
        </w:rPr>
        <w:t>…….</w:t>
      </w:r>
      <w:proofErr w:type="gramEnd"/>
      <w:r w:rsidRPr="00DE3DEF">
        <w:rPr>
          <w:rFonts w:ascii="Times New Roman" w:eastAsia="Arial" w:hAnsi="Times New Roman" w:cs="Times New Roman"/>
          <w:sz w:val="24"/>
          <w:szCs w:val="24"/>
        </w:rPr>
        <w:t>68</w:t>
      </w:r>
    </w:p>
    <w:p w:rsidR="007C130B" w:rsidRPr="00DE3DEF" w:rsidRDefault="007C130B" w:rsidP="007C130B">
      <w:pPr>
        <w:keepNext/>
        <w:tabs>
          <w:tab w:val="left" w:pos="6847"/>
          <w:tab w:val="left" w:leader="dot" w:pos="8611"/>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Статья 54.1 Ограничения использования земельных участков и объектов капитального строительства на территории </w:t>
      </w:r>
      <w:proofErr w:type="spellStart"/>
      <w:r w:rsidRPr="00DE3DEF">
        <w:rPr>
          <w:rFonts w:ascii="Times New Roman" w:eastAsia="Arial" w:hAnsi="Times New Roman" w:cs="Times New Roman"/>
          <w:sz w:val="24"/>
          <w:szCs w:val="24"/>
          <w:shd w:val="clear" w:color="auto" w:fill="FFFFFF"/>
        </w:rPr>
        <w:t>водоохранных</w:t>
      </w:r>
      <w:proofErr w:type="spellEnd"/>
      <w:r w:rsidRPr="00DE3DEF">
        <w:rPr>
          <w:rFonts w:ascii="Times New Roman" w:eastAsia="Arial" w:hAnsi="Times New Roman" w:cs="Times New Roman"/>
          <w:sz w:val="24"/>
          <w:szCs w:val="24"/>
          <w:shd w:val="clear" w:color="auto" w:fill="FFFFFF"/>
        </w:rPr>
        <w:t xml:space="preserve"> зон…………………………………………………69</w:t>
      </w:r>
    </w:p>
    <w:p w:rsidR="007C130B" w:rsidRPr="00DE3DEF" w:rsidRDefault="007C130B" w:rsidP="007C130B">
      <w:pPr>
        <w:keepNext/>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требованиям…………………………………69</w:t>
      </w:r>
      <w:r w:rsidRPr="00DE3DEF">
        <w:rPr>
          <w:rFonts w:ascii="Times New Roman" w:eastAsia="Arial" w:hAnsi="Times New Roman" w:cs="Times New Roman"/>
          <w:sz w:val="24"/>
          <w:szCs w:val="24"/>
        </w:rPr>
        <w:tab/>
      </w:r>
    </w:p>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Статья 54.3.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назначения………………………………………………………………71</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Статья 54.4 Ограничения использования земельных участков и объектов капитального строительства в границах территорий объектов культурного наследия……………………</w:t>
      </w:r>
      <w:proofErr w:type="gramStart"/>
      <w:r w:rsidRPr="00DE3DEF">
        <w:rPr>
          <w:rFonts w:ascii="Times New Roman" w:eastAsia="Arial" w:hAnsi="Times New Roman" w:cs="Times New Roman"/>
          <w:sz w:val="24"/>
          <w:szCs w:val="24"/>
          <w:shd w:val="clear" w:color="auto" w:fill="FFFFFF"/>
        </w:rPr>
        <w:t>…….</w:t>
      </w:r>
      <w:proofErr w:type="gramEnd"/>
      <w:r w:rsidRPr="00DE3DEF">
        <w:rPr>
          <w:rFonts w:ascii="Times New Roman" w:eastAsia="Arial" w:hAnsi="Times New Roman" w:cs="Times New Roman"/>
          <w:sz w:val="24"/>
          <w:szCs w:val="24"/>
          <w:shd w:val="clear" w:color="auto" w:fill="FFFFFF"/>
        </w:rPr>
        <w:t>72</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Статья </w:t>
      </w:r>
      <w:proofErr w:type="gramStart"/>
      <w:r w:rsidRPr="00DE3DEF">
        <w:rPr>
          <w:rFonts w:ascii="Times New Roman" w:eastAsia="Arial" w:hAnsi="Times New Roman" w:cs="Times New Roman"/>
          <w:sz w:val="24"/>
          <w:szCs w:val="24"/>
          <w:shd w:val="clear" w:color="auto" w:fill="FFFFFF"/>
        </w:rPr>
        <w:t>54.5  Ограничения</w:t>
      </w:r>
      <w:proofErr w:type="gramEnd"/>
      <w:r w:rsidRPr="00DE3DEF">
        <w:rPr>
          <w:rFonts w:ascii="Times New Roman" w:eastAsia="Arial" w:hAnsi="Times New Roman" w:cs="Times New Roman"/>
          <w:sz w:val="24"/>
          <w:szCs w:val="24"/>
          <w:shd w:val="clear" w:color="auto" w:fill="FFFFFF"/>
        </w:rPr>
        <w:t xml:space="preserve"> использования земельных участков и объектов капитального строительства, на которые действие градостроительного регламента не распространяется……72</w:t>
      </w:r>
    </w:p>
    <w:p w:rsidR="007C130B" w:rsidRPr="00DE3DEF" w:rsidRDefault="007C130B" w:rsidP="007C130B">
      <w:pPr>
        <w:pStyle w:val="4"/>
        <w:spacing w:before="0" w:after="0"/>
        <w:jc w:val="both"/>
        <w:rPr>
          <w:rFonts w:ascii="Times New Roman" w:hAnsi="Times New Roman"/>
          <w:b w:val="0"/>
          <w:sz w:val="24"/>
          <w:szCs w:val="24"/>
        </w:rPr>
      </w:pPr>
      <w:r w:rsidRPr="00DE3DEF">
        <w:rPr>
          <w:rFonts w:ascii="Times New Roman" w:hAnsi="Times New Roman"/>
          <w:b w:val="0"/>
          <w:sz w:val="24"/>
          <w:szCs w:val="24"/>
        </w:rPr>
        <w:t>Статья 54.6. Ограничения использования земельных участков и объектов капитального строительства на территории зон подтопления (ЗП)…………………………………………</w:t>
      </w:r>
      <w:proofErr w:type="gramStart"/>
      <w:r w:rsidRPr="00DE3DEF">
        <w:rPr>
          <w:rFonts w:ascii="Times New Roman" w:hAnsi="Times New Roman"/>
          <w:b w:val="0"/>
          <w:sz w:val="24"/>
          <w:szCs w:val="24"/>
        </w:rPr>
        <w:t>…….</w:t>
      </w:r>
      <w:proofErr w:type="gramEnd"/>
      <w:r w:rsidRPr="00DE3DEF">
        <w:rPr>
          <w:rFonts w:ascii="Times New Roman" w:hAnsi="Times New Roman"/>
          <w:b w:val="0"/>
          <w:sz w:val="24"/>
          <w:szCs w:val="24"/>
        </w:rPr>
        <w:t>73</w:t>
      </w:r>
    </w:p>
    <w:p w:rsidR="007C130B" w:rsidRPr="00DE3DEF" w:rsidRDefault="007C130B" w:rsidP="007C130B">
      <w:pPr>
        <w:tabs>
          <w:tab w:val="right" w:leader="dot" w:pos="9890"/>
        </w:tabs>
        <w:spacing w:after="0" w:line="240" w:lineRule="auto"/>
        <w:ind w:right="113" w:firstLine="709"/>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rPr>
      </w:pPr>
      <w:r w:rsidRPr="00DE3DEF">
        <w:rPr>
          <w:rFonts w:ascii="Times New Roman" w:eastAsia="Arial" w:hAnsi="Times New Roman" w:cs="Times New Roman"/>
          <w:b/>
          <w:sz w:val="24"/>
          <w:szCs w:val="24"/>
        </w:rPr>
        <w:lastRenderedPageBreak/>
        <w:t>Введение</w:t>
      </w:r>
    </w:p>
    <w:p w:rsidR="007C130B" w:rsidRPr="00DE3DEF" w:rsidRDefault="007C130B" w:rsidP="007C130B">
      <w:pPr>
        <w:spacing w:after="0" w:line="240" w:lineRule="auto"/>
        <w:ind w:firstLine="709"/>
        <w:jc w:val="center"/>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Правила землепользования и застройки МО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Кошехабльского района Республики Адыгея разработаны по заказу администрации муниципального образования МО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в соответствии с утвержденным техническим заданием.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w:t>
      </w:r>
      <w:proofErr w:type="spellStart"/>
      <w:r w:rsidRPr="00DE3DEF">
        <w:rPr>
          <w:rFonts w:ascii="Times New Roman" w:eastAsia="Arial" w:hAnsi="Times New Roman" w:cs="Times New Roman"/>
          <w:sz w:val="24"/>
          <w:szCs w:val="24"/>
        </w:rPr>
        <w:t>градорегулирования</w:t>
      </w:r>
      <w:proofErr w:type="spellEnd"/>
      <w:r w:rsidRPr="00DE3DEF">
        <w:rPr>
          <w:rFonts w:ascii="Times New Roman" w:eastAsia="Arial" w:hAnsi="Times New Roman" w:cs="Times New Roman"/>
          <w:sz w:val="24"/>
          <w:szCs w:val="24"/>
        </w:rPr>
        <w:t>,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ПРАВИЛА ЗЕМЛЕПОЛЬЗОВАНИЯ И ЗАСТРОЙКИ</w:t>
      </w:r>
    </w:p>
    <w:p w:rsidR="007C130B" w:rsidRPr="00DE3DEF"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 xml:space="preserve">Мо «Блечепсинское сельское поселение» Кошехабльского района </w:t>
      </w:r>
    </w:p>
    <w:p w:rsidR="007C130B" w:rsidRPr="00DE3DEF"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 xml:space="preserve">Республики Адыгея </w:t>
      </w:r>
    </w:p>
    <w:p w:rsidR="007C130B" w:rsidRPr="00DE3DEF" w:rsidRDefault="007C130B" w:rsidP="007C130B">
      <w:pPr>
        <w:tabs>
          <w:tab w:val="left" w:pos="8334"/>
        </w:tabs>
        <w:spacing w:after="0" w:line="240" w:lineRule="auto"/>
        <w:ind w:right="18" w:firstLine="533"/>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Правила землепользования и застройки муниципального образования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 xml:space="preserve">ЧАСТЬ </w:t>
      </w:r>
      <w:proofErr w:type="gramStart"/>
      <w:r w:rsidRPr="00DE3DEF">
        <w:rPr>
          <w:rFonts w:ascii="Times New Roman" w:eastAsia="Arial" w:hAnsi="Times New Roman" w:cs="Times New Roman"/>
          <w:b/>
          <w:caps/>
          <w:sz w:val="24"/>
          <w:szCs w:val="24"/>
        </w:rPr>
        <w:t>I  Порядок</w:t>
      </w:r>
      <w:proofErr w:type="gramEnd"/>
      <w:r w:rsidRPr="00DE3DEF">
        <w:rPr>
          <w:rFonts w:ascii="Times New Roman" w:eastAsia="Arial" w:hAnsi="Times New Roman" w:cs="Times New Roman"/>
          <w:b/>
          <w:caps/>
          <w:sz w:val="24"/>
          <w:szCs w:val="24"/>
        </w:rPr>
        <w:t xml:space="preserve"> применения Правил землепользования и застройки </w:t>
      </w:r>
    </w:p>
    <w:p w:rsidR="007C130B" w:rsidRPr="00DE3DEF" w:rsidRDefault="007C130B" w:rsidP="007C130B">
      <w:pPr>
        <w:keepNext/>
        <w:spacing w:after="0" w:line="240" w:lineRule="auto"/>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 xml:space="preserve">и внесение в них изменений </w:t>
      </w:r>
    </w:p>
    <w:p w:rsidR="007C130B" w:rsidRPr="00DE3DEF" w:rsidRDefault="007C130B" w:rsidP="007C130B">
      <w:pPr>
        <w:spacing w:after="0" w:line="240" w:lineRule="auto"/>
        <w:ind w:firstLine="709"/>
        <w:jc w:val="both"/>
        <w:rPr>
          <w:rFonts w:ascii="Times New Roman" w:eastAsia="Arial" w:hAnsi="Times New Roman" w:cs="Times New Roman"/>
          <w:caps/>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Глава 1. Общие положения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 Основные понятия, используемые в Правилах</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Понятия, используемые в настоящих Правилах, применяются в следующем значении: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арендаторы земельных участков</w:t>
      </w:r>
      <w:r w:rsidRPr="00DE3DEF">
        <w:rPr>
          <w:rFonts w:ascii="Times New Roman" w:eastAsia="Arial" w:hAnsi="Times New Roman" w:cs="Times New Roman"/>
          <w:sz w:val="24"/>
          <w:szCs w:val="24"/>
        </w:rPr>
        <w:t> - лица, владеющие и пользующиеся земельными участками по договору аренды, договору субаренды;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блокированное жилое здание</w:t>
      </w:r>
      <w:r w:rsidRPr="00DE3DEF">
        <w:rPr>
          <w:rFonts w:ascii="Times New Roman" w:eastAsia="Arial" w:hAnsi="Times New Roman" w:cs="Times New Roman"/>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lastRenderedPageBreak/>
        <w:t>виды разрешенного использования недвижимости</w:t>
      </w:r>
      <w:r w:rsidRPr="00DE3DEF">
        <w:rPr>
          <w:rFonts w:ascii="Times New Roman" w:eastAsia="Arial" w:hAnsi="Times New Roman" w:cs="Times New Roman"/>
          <w:sz w:val="24"/>
          <w:szCs w:val="24"/>
        </w:rPr>
        <w:t xml:space="preserve">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w:t>
      </w:r>
      <w:proofErr w:type="spellStart"/>
      <w:r w:rsidRPr="00DE3DEF">
        <w:rPr>
          <w:rFonts w:ascii="Times New Roman" w:eastAsia="Arial" w:hAnsi="Times New Roman" w:cs="Times New Roman"/>
          <w:sz w:val="24"/>
          <w:szCs w:val="24"/>
        </w:rPr>
        <w:t>поименования</w:t>
      </w:r>
      <w:proofErr w:type="spellEnd"/>
      <w:r w:rsidRPr="00DE3DEF">
        <w:rPr>
          <w:rFonts w:ascii="Times New Roman" w:eastAsia="Arial" w:hAnsi="Times New Roman" w:cs="Times New Roman"/>
          <w:sz w:val="24"/>
          <w:szCs w:val="24"/>
        </w:rPr>
        <w:t xml:space="preserve">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высота здания, строения, сооружения</w:t>
      </w:r>
      <w:r w:rsidRPr="00DE3DEF">
        <w:rPr>
          <w:rFonts w:ascii="Times New Roman" w:eastAsia="Arial" w:hAnsi="Times New Roman" w:cs="Times New Roman"/>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roofErr w:type="spellStart"/>
      <w:r w:rsidRPr="00DE3DEF">
        <w:rPr>
          <w:rFonts w:ascii="Times New Roman" w:eastAsia="Arial" w:hAnsi="Times New Roman" w:cs="Times New Roman"/>
          <w:b/>
          <w:sz w:val="24"/>
          <w:szCs w:val="24"/>
        </w:rPr>
        <w:t>водоохранная</w:t>
      </w:r>
      <w:proofErr w:type="spellEnd"/>
      <w:r w:rsidRPr="00DE3DEF">
        <w:rPr>
          <w:rFonts w:ascii="Times New Roman" w:eastAsia="Arial" w:hAnsi="Times New Roman" w:cs="Times New Roman"/>
          <w:b/>
          <w:sz w:val="24"/>
          <w:szCs w:val="24"/>
        </w:rPr>
        <w:t xml:space="preserve"> зона</w:t>
      </w:r>
      <w:r w:rsidRPr="00DE3DEF">
        <w:rPr>
          <w:rFonts w:ascii="Times New Roman" w:eastAsia="Arial" w:hAnsi="Times New Roman" w:cs="Times New Roman"/>
          <w:sz w:val="24"/>
          <w:szCs w:val="24"/>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градостроительное зонирование</w:t>
      </w:r>
      <w:r w:rsidRPr="00DE3DEF">
        <w:rPr>
          <w:rFonts w:ascii="Times New Roman" w:eastAsia="Arial" w:hAnsi="Times New Roman" w:cs="Times New Roman"/>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градостроительный план земельного участка</w:t>
      </w:r>
      <w:r w:rsidRPr="00DE3DEF">
        <w:rPr>
          <w:rFonts w:ascii="Times New Roman" w:eastAsia="Arial" w:hAnsi="Times New Roman" w:cs="Times New Roman"/>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градостроительный регламент</w:t>
      </w:r>
      <w:r w:rsidRPr="00DE3DEF">
        <w:rPr>
          <w:rFonts w:ascii="Times New Roman" w:eastAsia="Arial"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зоны с особыми условиями использования территорий</w:t>
      </w:r>
      <w:r w:rsidRPr="00DE3DEF">
        <w:rPr>
          <w:rFonts w:ascii="Times New Roman" w:eastAsia="Arial"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w:t>
      </w:r>
      <w:proofErr w:type="spellStart"/>
      <w:r w:rsidRPr="00DE3DEF">
        <w:rPr>
          <w:rFonts w:ascii="Times New Roman" w:eastAsia="Arial" w:hAnsi="Times New Roman" w:cs="Times New Roman"/>
          <w:sz w:val="24"/>
          <w:szCs w:val="24"/>
        </w:rPr>
        <w:t>водоохранные</w:t>
      </w:r>
      <w:proofErr w:type="spellEnd"/>
      <w:r w:rsidRPr="00DE3DEF">
        <w:rPr>
          <w:rFonts w:ascii="Times New Roman" w:eastAsia="Arial"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собственники земельных участков</w:t>
      </w:r>
      <w:r w:rsidRPr="00DE3DEF">
        <w:rPr>
          <w:rFonts w:ascii="Times New Roman" w:eastAsia="Arial" w:hAnsi="Times New Roman" w:cs="Times New Roman"/>
          <w:sz w:val="24"/>
          <w:szCs w:val="24"/>
        </w:rPr>
        <w:t xml:space="preserve"> – лица, являющиеся собственниками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землепользователи</w:t>
      </w:r>
      <w:r w:rsidRPr="00DE3DEF">
        <w:rPr>
          <w:rFonts w:ascii="Times New Roman" w:eastAsia="Arial" w:hAnsi="Times New Roman" w:cs="Times New Roman"/>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земельный участок как объект градостроительной деятельности</w:t>
      </w:r>
      <w:r w:rsidRPr="00DE3DEF">
        <w:rPr>
          <w:rFonts w:ascii="Times New Roman" w:eastAsia="Arial" w:hAnsi="Times New Roman" w:cs="Times New Roman"/>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lastRenderedPageBreak/>
        <w:t>земельные участки индивидуального жилищного строительства</w:t>
      </w:r>
      <w:r w:rsidRPr="00DE3DEF">
        <w:rPr>
          <w:rFonts w:ascii="Times New Roman" w:eastAsia="Arial" w:hAnsi="Times New Roman" w:cs="Times New Roman"/>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земельные участки личного подсобного хозяйства</w:t>
      </w:r>
      <w:r w:rsidRPr="00DE3DEF">
        <w:rPr>
          <w:rFonts w:ascii="Times New Roman" w:eastAsia="Arial" w:hAnsi="Times New Roman" w:cs="Times New Roman"/>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 xml:space="preserve">застройщик – </w:t>
      </w:r>
      <w:r w:rsidRPr="00DE3DEF">
        <w:rPr>
          <w:rFonts w:ascii="Times New Roman" w:eastAsia="Arial" w:hAnsi="Times New Roman" w:cs="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изменение недвижимости</w:t>
      </w:r>
      <w:r w:rsidRPr="00DE3DEF">
        <w:rPr>
          <w:rFonts w:ascii="Times New Roman" w:eastAsia="Arial" w:hAnsi="Times New Roman" w:cs="Times New Roman"/>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«иные формы недвижимости»</w:t>
      </w:r>
      <w:r w:rsidRPr="00DE3DEF">
        <w:rPr>
          <w:rFonts w:ascii="Times New Roman" w:eastAsia="Arial" w:hAnsi="Times New Roman" w:cs="Times New Roman"/>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инфраструктура территорий (инженерная, транспортная и социальная инфраструктуры)</w:t>
      </w:r>
      <w:r w:rsidRPr="00DE3DEF">
        <w:rPr>
          <w:rFonts w:ascii="Times New Roman" w:eastAsia="Arial" w:hAnsi="Times New Roman" w:cs="Times New Roman"/>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красные линии</w:t>
      </w:r>
      <w:r w:rsidRPr="00DE3DEF">
        <w:rPr>
          <w:rFonts w:ascii="Times New Roman" w:eastAsia="Arial" w:hAnsi="Times New Roman" w:cs="Times New Roman"/>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многоквартирное жилое здание</w:t>
      </w:r>
      <w:r w:rsidRPr="00DE3DEF">
        <w:rPr>
          <w:rFonts w:ascii="Times New Roman" w:eastAsia="Arial" w:hAnsi="Times New Roman" w:cs="Times New Roman"/>
          <w:sz w:val="24"/>
          <w:szCs w:val="24"/>
        </w:rPr>
        <w:t> - жилое здание, квартиры которого имеют выход на общие лестничные клетки и общий для всего здания земельный участок;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отклонения от Правил</w:t>
      </w:r>
      <w:r w:rsidRPr="00DE3DEF">
        <w:rPr>
          <w:rFonts w:ascii="Times New Roman" w:eastAsia="Arial" w:hAnsi="Times New Roman" w:cs="Times New Roman"/>
          <w:sz w:val="24"/>
          <w:szCs w:val="24"/>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обременения (ограничения) </w:t>
      </w:r>
      <w:r w:rsidRPr="00DE3DEF">
        <w:rPr>
          <w:rFonts w:ascii="Times New Roman" w:eastAsia="Arial" w:hAnsi="Times New Roman" w:cs="Times New Roman"/>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прибрежная защитная полоса</w:t>
      </w:r>
      <w:r w:rsidRPr="00DE3DEF">
        <w:rPr>
          <w:rFonts w:ascii="Times New Roman" w:eastAsia="Arial" w:hAnsi="Times New Roman" w:cs="Times New Roman"/>
          <w:sz w:val="24"/>
          <w:szCs w:val="24"/>
        </w:rPr>
        <w:t xml:space="preserve"> - часть </w:t>
      </w:r>
      <w:proofErr w:type="spellStart"/>
      <w:r w:rsidRPr="00DE3DEF">
        <w:rPr>
          <w:rFonts w:ascii="Times New Roman" w:eastAsia="Arial" w:hAnsi="Times New Roman" w:cs="Times New Roman"/>
          <w:sz w:val="24"/>
          <w:szCs w:val="24"/>
        </w:rPr>
        <w:t>водоохранной</w:t>
      </w:r>
      <w:proofErr w:type="spellEnd"/>
      <w:r w:rsidRPr="00DE3DEF">
        <w:rPr>
          <w:rFonts w:ascii="Times New Roman" w:eastAsia="Arial" w:hAnsi="Times New Roman" w:cs="Times New Roman"/>
          <w:sz w:val="24"/>
          <w:szCs w:val="24"/>
        </w:rPr>
        <w:t xml:space="preserve"> зоны, для которой вводятся дополнительные ограничения землепользования, застройки и природопользования;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проектная документация</w:t>
      </w:r>
      <w:r w:rsidRPr="00DE3DEF">
        <w:rPr>
          <w:rFonts w:ascii="Times New Roman" w:eastAsia="Arial" w:hAnsi="Times New Roman" w:cs="Times New Roman"/>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процент застройки участка</w:t>
      </w:r>
      <w:r w:rsidRPr="00DE3DEF">
        <w:rPr>
          <w:rFonts w:ascii="Times New Roman" w:eastAsia="Arial"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w:t>
      </w:r>
      <w:r w:rsidRPr="00DE3DEF">
        <w:rPr>
          <w:rFonts w:ascii="Times New Roman" w:eastAsia="Arial" w:hAnsi="Times New Roman" w:cs="Times New Roman"/>
          <w:sz w:val="24"/>
          <w:szCs w:val="24"/>
        </w:rPr>
        <w:lastRenderedPageBreak/>
        <w:t xml:space="preserve">расположенного в соответствующей территориальной зоне, может быть занята зданиями, строениями и сооружениями;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публичный сервитут</w:t>
      </w:r>
      <w:r w:rsidRPr="00DE3DEF">
        <w:rPr>
          <w:rFonts w:ascii="Times New Roman" w:eastAsia="Arial" w:hAnsi="Times New Roman" w:cs="Times New Roman"/>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разрешение на строительство</w:t>
      </w:r>
      <w:r w:rsidRPr="00DE3DEF">
        <w:rPr>
          <w:rFonts w:ascii="Times New Roman" w:eastAsia="Arial"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w:t>
      </w:r>
      <w:proofErr w:type="gramStart"/>
      <w:r w:rsidRPr="00DE3DEF">
        <w:rPr>
          <w:rFonts w:ascii="Times New Roman" w:eastAsia="Arial" w:hAnsi="Times New Roman" w:cs="Times New Roman"/>
          <w:sz w:val="24"/>
          <w:szCs w:val="24"/>
        </w:rPr>
        <w:t>законодательством  не</w:t>
      </w:r>
      <w:proofErr w:type="gramEnd"/>
      <w:r w:rsidRPr="00DE3DEF">
        <w:rPr>
          <w:rFonts w:ascii="Times New Roman" w:eastAsia="Arial" w:hAnsi="Times New Roman" w:cs="Times New Roman"/>
          <w:sz w:val="24"/>
          <w:szCs w:val="24"/>
        </w:rPr>
        <w:t xml:space="preserve"> предусмотрено получение разрешения на строительство;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разрешение на ввод объекта капитального строительства в эксплуатацию</w:t>
      </w:r>
      <w:r w:rsidRPr="00DE3DEF">
        <w:rPr>
          <w:rFonts w:ascii="Times New Roman" w:eastAsia="Arial" w:hAnsi="Times New Roman" w:cs="Times New Roman"/>
          <w:sz w:val="24"/>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реконструкция</w:t>
      </w:r>
      <w:r w:rsidRPr="00DE3DEF">
        <w:rPr>
          <w:rFonts w:ascii="Times New Roman" w:eastAsia="Arial" w:hAnsi="Times New Roman" w:cs="Times New Roman"/>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реконструкция линейных объектов</w:t>
      </w:r>
      <w:r w:rsidRPr="00DE3DEF">
        <w:rPr>
          <w:rFonts w:ascii="Times New Roman" w:eastAsia="Arial"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собственники земельных участков</w:t>
      </w:r>
      <w:r w:rsidRPr="00DE3DEF">
        <w:rPr>
          <w:rFonts w:ascii="Times New Roman" w:eastAsia="Arial" w:hAnsi="Times New Roman" w:cs="Times New Roman"/>
          <w:sz w:val="24"/>
          <w:szCs w:val="24"/>
        </w:rPr>
        <w:t> - лицо (лица) являющиеся собственниками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строительные изменения недвижимости</w:t>
      </w:r>
      <w:r w:rsidRPr="00DE3DEF">
        <w:rPr>
          <w:rFonts w:ascii="Times New Roman" w:eastAsia="Arial" w:hAnsi="Times New Roman" w:cs="Times New Roman"/>
          <w:sz w:val="24"/>
          <w:szCs w:val="24"/>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строительство</w:t>
      </w:r>
      <w:r w:rsidRPr="00DE3DEF">
        <w:rPr>
          <w:rFonts w:ascii="Times New Roman" w:eastAsia="Arial" w:hAnsi="Times New Roman" w:cs="Times New Roman"/>
          <w:sz w:val="24"/>
          <w:szCs w:val="24"/>
        </w:rPr>
        <w:t> – процесс создания зданий, строений, сооружений (в том числе на месте сносимых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территориальные зоны</w:t>
      </w:r>
      <w:r w:rsidRPr="00DE3DEF">
        <w:rPr>
          <w:rFonts w:ascii="Times New Roman" w:eastAsia="Arial" w:hAnsi="Times New Roman" w:cs="Times New Roman"/>
          <w:sz w:val="24"/>
          <w:szCs w:val="24"/>
        </w:rPr>
        <w:t> – зоны, для которых в правилах землепользования и застройки определены границы и установлены градостроительные регламенты;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территории общего пользования</w:t>
      </w:r>
      <w:r w:rsidRPr="00DE3DEF">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технические регламенты</w:t>
      </w:r>
      <w:r w:rsidRPr="00DE3DEF">
        <w:rPr>
          <w:rFonts w:ascii="Times New Roman" w:eastAsia="Arial" w:hAnsi="Times New Roman" w:cs="Times New Roman"/>
          <w:sz w:val="24"/>
          <w:szCs w:val="24"/>
        </w:rPr>
        <w:t xml:space="preserve">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w:t>
      </w:r>
      <w:proofErr w:type="gramStart"/>
      <w:r w:rsidRPr="00DE3DEF">
        <w:rPr>
          <w:rFonts w:ascii="Times New Roman" w:eastAsia="Arial" w:hAnsi="Times New Roman" w:cs="Times New Roman"/>
          <w:sz w:val="24"/>
          <w:szCs w:val="24"/>
        </w:rPr>
        <w:t>в части</w:t>
      </w:r>
      <w:proofErr w:type="gramEnd"/>
      <w:r w:rsidRPr="00DE3DEF">
        <w:rPr>
          <w:rFonts w:ascii="Times New Roman" w:eastAsia="Arial" w:hAnsi="Times New Roman" w:cs="Times New Roman"/>
          <w:sz w:val="24"/>
          <w:szCs w:val="24"/>
        </w:rPr>
        <w:t xml:space="preserve"> не противоречащие законодательству о техническом регулировании;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частный сервитут</w:t>
      </w:r>
      <w:r w:rsidRPr="00DE3DEF">
        <w:rPr>
          <w:rFonts w:ascii="Times New Roman" w:eastAsia="Arial"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w:t>
      </w:r>
      <w:proofErr w:type="gramStart"/>
      <w:r w:rsidRPr="00DE3DEF">
        <w:rPr>
          <w:rFonts w:ascii="Times New Roman" w:eastAsia="Arial" w:hAnsi="Times New Roman" w:cs="Times New Roman"/>
          <w:sz w:val="24"/>
          <w:szCs w:val="24"/>
        </w:rPr>
        <w:t>лицом,  являющимся</w:t>
      </w:r>
      <w:proofErr w:type="gramEnd"/>
      <w:r w:rsidRPr="00DE3DEF">
        <w:rPr>
          <w:rFonts w:ascii="Times New Roman" w:eastAsia="Arial" w:hAnsi="Times New Roman" w:cs="Times New Roman"/>
          <w:sz w:val="24"/>
          <w:szCs w:val="24"/>
        </w:rPr>
        <w:t xml:space="preserve"> собственником объекта недвижимости, и лицом, требующим установления сервитута.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lastRenderedPageBreak/>
        <w:t>Статья 2.  Основания введения, назначение и состав Правил</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Настоящие Правила в соответствии с Градостроительным кодексом Российской Федерации (далее по тексту –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РФ), Земельным кодексом Российской Федерации (далее по тексту – ЗК РФ), вводят в муниципальном образовании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Настоящие Правила регламентируют деятельность по: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DE3DEF">
        <w:rPr>
          <w:rFonts w:ascii="Times New Roman" w:eastAsia="Arial" w:hAnsi="Times New Roman" w:cs="Times New Roman"/>
          <w:sz w:val="24"/>
          <w:szCs w:val="24"/>
          <w:shd w:val="clear" w:color="auto" w:fill="FFFFFF"/>
        </w:rPr>
        <w:br/>
        <w:t>сельского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6.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устанавливает состав и содержание Правил землепользования и застройки. Правила землепользования и застройки включают в себя: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60" w:type="dxa"/>
        <w:tblCellMar>
          <w:left w:w="10" w:type="dxa"/>
          <w:right w:w="10" w:type="dxa"/>
        </w:tblCellMar>
        <w:tblLook w:val="0000" w:firstRow="0" w:lastRow="0" w:firstColumn="0" w:lastColumn="0" w:noHBand="0" w:noVBand="0"/>
      </w:tblPr>
      <w:tblGrid>
        <w:gridCol w:w="1330"/>
        <w:gridCol w:w="8732"/>
      </w:tblGrid>
      <w:tr w:rsidR="007C130B" w:rsidRPr="00DE3DEF" w:rsidTr="00B2509A">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 xml:space="preserve">Порядок применения Правил землепользования и застройки и внесения в них изменений; </w:t>
            </w:r>
          </w:p>
        </w:tc>
      </w:tr>
      <w:tr w:rsidR="007C130B" w:rsidRPr="00DE3DEF" w:rsidTr="00B2509A">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 xml:space="preserve">Карту градостроительного зонирования (картографические документы); </w:t>
            </w:r>
          </w:p>
        </w:tc>
      </w:tr>
      <w:tr w:rsidR="007C130B" w:rsidRPr="00DE3DEF" w:rsidTr="00B2509A">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DE3DEF" w:rsidRDefault="007C130B" w:rsidP="007C130B">
            <w:pPr>
              <w:spacing w:after="0" w:line="240" w:lineRule="auto"/>
              <w:ind w:left="57" w:right="57"/>
              <w:jc w:val="center"/>
              <w:rPr>
                <w:rFonts w:ascii="Times New Roman" w:hAnsi="Times New Roman" w:cs="Times New Roman"/>
                <w:sz w:val="24"/>
                <w:szCs w:val="24"/>
              </w:rPr>
            </w:pPr>
            <w:r w:rsidRPr="00DE3DEF">
              <w:rPr>
                <w:rFonts w:ascii="Times New Roman" w:eastAsia="Arial" w:hAnsi="Times New Roman" w:cs="Times New Roman"/>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eastAsia="Arial" w:hAnsi="Times New Roman" w:cs="Times New Roman"/>
                <w:sz w:val="24"/>
                <w:szCs w:val="24"/>
              </w:rPr>
              <w:t>Градостроительные регламенты.</w:t>
            </w:r>
          </w:p>
        </w:tc>
      </w:tr>
    </w:tbl>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 xml:space="preserve">Порядок применения Правил землепользования и застройки и внесение в них изменений </w:t>
      </w:r>
      <w:r w:rsidRPr="00DE3DEF">
        <w:rPr>
          <w:rFonts w:ascii="Times New Roman" w:eastAsia="Arial" w:hAnsi="Times New Roman" w:cs="Times New Roman"/>
          <w:sz w:val="24"/>
          <w:szCs w:val="24"/>
        </w:rPr>
        <w:t>представляется в форме текста правовых и процедурных норм и включает в себя следующие положения;</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 регулировании землепользования и застройки органами местного самоуправления; </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подготовке документации по планировке территории органами местного самоуправления;</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 проведении публичных слушаний по вопросам землепользования и застройки;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внесении изменений в Правила землепользования и застройки;</w:t>
      </w:r>
    </w:p>
    <w:p w:rsidR="007C130B" w:rsidRPr="00DE3DEF" w:rsidRDefault="007C130B" w:rsidP="007C130B">
      <w:pPr>
        <w:numPr>
          <w:ilvl w:val="0"/>
          <w:numId w:val="20"/>
        </w:numPr>
        <w:tabs>
          <w:tab w:val="left" w:pos="1375"/>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 регулировании иных вопросов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b/>
          <w:sz w:val="24"/>
          <w:szCs w:val="24"/>
        </w:rPr>
        <w:t>Картографические документы и градостроительные регламенты</w:t>
      </w:r>
      <w:r w:rsidRPr="00DE3DEF">
        <w:rPr>
          <w:rFonts w:ascii="Times New Roman" w:eastAsia="Arial" w:hAnsi="Times New Roman" w:cs="Times New Roman"/>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3. Градостроительные регламенты и их применение</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Действие градостроительных регламентов не распространяется на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 границах территорий общего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предоставленных для добычи полезных ископаемых.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Для каждого земельного участка, иного объекта недвижимости разрешенным считается такое использование, которое соответствует: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градостроительным регламентам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Градостроительный регламент в части видов разрешенного использования недвижимости включает: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Градостроительные регламенты в части предельных параметров разрешенного строительного изменения объектов недвижимости включают: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предельные (минимальные и/или максимальные) размеры земельных участков, в том числе их площадь;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предельное количество этажей или предельную высоту зданий, строений, сооружений максимальную высоту построек;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w:t>
      </w:r>
      <w:r w:rsidRPr="00DE3DEF">
        <w:rPr>
          <w:rFonts w:ascii="Times New Roman" w:eastAsia="Arial" w:hAnsi="Times New Roman" w:cs="Times New Roman"/>
          <w:sz w:val="24"/>
          <w:szCs w:val="24"/>
        </w:rPr>
        <w:lastRenderedPageBreak/>
        <w:t>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00"/>
        </w:rPr>
      </w:pPr>
      <w:r w:rsidRPr="00DE3DEF">
        <w:rPr>
          <w:rFonts w:ascii="Times New Roman" w:eastAsia="Arial" w:hAnsi="Times New Roman" w:cs="Times New Roman"/>
          <w:b/>
          <w:sz w:val="24"/>
          <w:szCs w:val="24"/>
          <w:u w:val="single"/>
          <w:shd w:val="clear" w:color="auto" w:fill="FFFFFF"/>
        </w:rPr>
        <w:t>Статья 4. Открытость и доступность информации о землепользовании и застройке</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Администрация муниципального образования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обеспечивает возможность ознакомления с настоящими Правилами всем желающим путем: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публикации Правил и открытой продажи их копий;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помещения Правил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5.  Общие положения, относящиеся к ранее возникшим правам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Разрешения на строительство, реконструкцию, выданные до вступления в силу настоящих Правил являются действительными.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имеют виды использования, которые не поименованы как разрешенные для соответствующих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имеют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E3DEF">
        <w:rPr>
          <w:rFonts w:ascii="Times New Roman" w:eastAsia="Arial" w:hAnsi="Times New Roman" w:cs="Times New Roman"/>
          <w:sz w:val="24"/>
          <w:szCs w:val="24"/>
        </w:rPr>
        <w:t>водоохранных</w:t>
      </w:r>
      <w:proofErr w:type="spellEnd"/>
      <w:r w:rsidRPr="00DE3DEF">
        <w:rPr>
          <w:rFonts w:ascii="Times New Roman" w:eastAsia="Arial" w:hAnsi="Times New Roman" w:cs="Times New Roman"/>
          <w:sz w:val="24"/>
          <w:szCs w:val="24"/>
        </w:rPr>
        <w:t xml:space="preserve"> зонах, в пределах которых не предусмотрено размещение соответствующих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6.  Использование и строительные изменения объектов недвижимости,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несоответствующих Правилам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DE3DEF">
        <w:rPr>
          <w:rFonts w:ascii="Times New Roman" w:eastAsia="Arial" w:hAnsi="Times New Roman" w:cs="Times New Roman"/>
          <w:i/>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w:t>
      </w:r>
      <w:proofErr w:type="gramStart"/>
      <w:r w:rsidRPr="00DE3DEF">
        <w:rPr>
          <w:rFonts w:ascii="Times New Roman" w:eastAsia="Arial" w:hAnsi="Times New Roman" w:cs="Times New Roman"/>
          <w:sz w:val="24"/>
          <w:szCs w:val="24"/>
        </w:rPr>
        <w:t>к ним</w:t>
      </w:r>
      <w:proofErr w:type="gramEnd"/>
      <w:r w:rsidRPr="00DE3DEF">
        <w:rPr>
          <w:rFonts w:ascii="Times New Roman" w:eastAsia="Arial" w:hAnsi="Times New Roman" w:cs="Times New Roman"/>
          <w:sz w:val="24"/>
          <w:szCs w:val="24"/>
        </w:rPr>
        <w:t xml:space="preserve"> не могут рассматриваться, как не соответствующие градостроительному регламенту.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lastRenderedPageBreak/>
        <w:t>Статья 7. Ответственность за нарушение Правил</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C130B" w:rsidRPr="00DE3DEF" w:rsidRDefault="007C130B" w:rsidP="007C130B">
      <w:pPr>
        <w:tabs>
          <w:tab w:val="left" w:leader="dot" w:pos="8575"/>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2.  Полномочия органов местного самоуправления муниципального образования «</w:t>
      </w:r>
      <w:proofErr w:type="spellStart"/>
      <w:r w:rsidRPr="00DE3DEF">
        <w:rPr>
          <w:rFonts w:ascii="Times New Roman" w:eastAsia="Arial" w:hAnsi="Times New Roman" w:cs="Times New Roman"/>
          <w:b/>
          <w:sz w:val="24"/>
          <w:szCs w:val="24"/>
        </w:rPr>
        <w:t>Блечепсинское</w:t>
      </w:r>
      <w:proofErr w:type="spellEnd"/>
      <w:r w:rsidRPr="00DE3DEF">
        <w:rPr>
          <w:rFonts w:ascii="Times New Roman" w:eastAsia="Arial" w:hAnsi="Times New Roman" w:cs="Times New Roman"/>
          <w:b/>
          <w:sz w:val="24"/>
          <w:szCs w:val="24"/>
        </w:rPr>
        <w:t xml:space="preserve"> сельское поселение» по регулированию землепользования и застройки </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8.  Органы, уполномоченные регулировать и контролировать землепользование и застройку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Совет народных депутатов муниципального образования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поселение»;</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Глава муниципального образования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поселение»;</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Администрация муниципального образования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Комиссия по землепользованию и застройке;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иные уполномоченные органы в соответствии с законодательством Российской Федерации и Республики Адыгея.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подготовка проекта правил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осуществление проверки проекта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проведение публичных слушаний по проекту правил землепользования и застройки,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утверждение правил землепользования и застройки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подготовка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подготовка документации по планировке территории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осуществление проверки подготовленной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изъятие земельных участков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11) резервирование земель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12) осуществление земельного контроля за использованием земель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Администрация МО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8.1. Полномочия Совета народных депутатов муниципального образования «</w:t>
      </w:r>
      <w:proofErr w:type="spellStart"/>
      <w:r w:rsidRPr="00DE3DEF">
        <w:rPr>
          <w:rFonts w:ascii="Times New Roman" w:eastAsia="Arial" w:hAnsi="Times New Roman" w:cs="Times New Roman"/>
          <w:b/>
          <w:sz w:val="24"/>
          <w:szCs w:val="24"/>
        </w:rPr>
        <w:t>Блечепсинское</w:t>
      </w:r>
      <w:proofErr w:type="spellEnd"/>
      <w:r w:rsidRPr="00DE3DEF">
        <w:rPr>
          <w:rFonts w:ascii="Times New Roman" w:eastAsia="Arial" w:hAnsi="Times New Roman" w:cs="Times New Roman"/>
          <w:b/>
          <w:sz w:val="24"/>
          <w:szCs w:val="24"/>
        </w:rPr>
        <w:t xml:space="preserve">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К полномочиям Совета народных депутатов в области землепользования и застройки относятся: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roofErr w:type="gramStart"/>
      <w:r w:rsidRPr="00DE3DEF">
        <w:rPr>
          <w:rFonts w:ascii="Times New Roman" w:eastAsia="Arial" w:hAnsi="Times New Roman" w:cs="Times New Roman"/>
          <w:sz w:val="24"/>
          <w:szCs w:val="24"/>
        </w:rPr>
        <w:t>3)принятие</w:t>
      </w:r>
      <w:proofErr w:type="gramEnd"/>
      <w:r w:rsidRPr="00DE3DEF">
        <w:rPr>
          <w:rFonts w:ascii="Times New Roman" w:eastAsia="Arial" w:hAnsi="Times New Roman" w:cs="Times New Roman"/>
          <w:sz w:val="24"/>
          <w:szCs w:val="24"/>
        </w:rPr>
        <w:t xml:space="preserve"> концепции развития, генерального плана поселения и правил землепользования и застройки муниципального образования;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8) иные полномочия, отнесенные к компетенции Совета народных депутатов сельского поселения»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8.2.  Полномочия Главы муниципального образования «</w:t>
      </w:r>
      <w:proofErr w:type="spellStart"/>
      <w:r w:rsidRPr="00DE3DEF">
        <w:rPr>
          <w:rFonts w:ascii="Times New Roman" w:eastAsia="Arial" w:hAnsi="Times New Roman" w:cs="Times New Roman"/>
          <w:b/>
          <w:sz w:val="24"/>
          <w:szCs w:val="24"/>
        </w:rPr>
        <w:t>Блечепсинское</w:t>
      </w:r>
      <w:proofErr w:type="spellEnd"/>
      <w:r w:rsidRPr="00DE3DEF">
        <w:rPr>
          <w:rFonts w:ascii="Times New Roman" w:eastAsia="Arial" w:hAnsi="Times New Roman" w:cs="Times New Roman"/>
          <w:b/>
          <w:sz w:val="24"/>
          <w:szCs w:val="24"/>
        </w:rPr>
        <w:t xml:space="preserve">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Глава муниципального образования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поселение» обладает следующими полномочиями в области землепользования и застройки:</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7C130B" w:rsidRPr="00DE3DEF" w:rsidRDefault="007C130B" w:rsidP="007C130B">
      <w:pPr>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7C130B" w:rsidRPr="00DE3DEF" w:rsidRDefault="007C130B" w:rsidP="007C130B">
      <w:pPr>
        <w:tabs>
          <w:tab w:val="left" w:pos="8334"/>
        </w:tabs>
        <w:spacing w:after="0" w:line="240" w:lineRule="auto"/>
        <w:ind w:firstLine="567"/>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w:t>
      </w:r>
      <w:r w:rsidRPr="00DE3DEF">
        <w:rPr>
          <w:rFonts w:ascii="Times New Roman" w:eastAsia="Arial" w:hAnsi="Times New Roman" w:cs="Times New Roman"/>
          <w:sz w:val="24"/>
          <w:szCs w:val="24"/>
          <w:shd w:val="clear" w:color="auto" w:fill="FFFFFF"/>
        </w:rPr>
        <w:lastRenderedPageBreak/>
        <w:t>планировке территории и проектов межевания территории планировочных единиц населенных пунктов;</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принимает меры к сохранению, реконструкции и использованию памятников истории и культуры муниципального образования </w:t>
      </w:r>
    </w:p>
    <w:p w:rsidR="007C130B" w:rsidRPr="00DE3DEF" w:rsidRDefault="007C130B" w:rsidP="007C130B">
      <w:pPr>
        <w:spacing w:after="0" w:line="240" w:lineRule="auto"/>
        <w:ind w:firstLine="56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иные полномочия в соответствии с федеральным законодательством и законодательством Республики Адыгея.</w:t>
      </w:r>
    </w:p>
    <w:p w:rsidR="007C130B" w:rsidRPr="00DE3DEF" w:rsidRDefault="007C130B" w:rsidP="007C130B">
      <w:pPr>
        <w:spacing w:after="0" w:line="240" w:lineRule="auto"/>
        <w:ind w:firstLine="567"/>
        <w:jc w:val="both"/>
        <w:rPr>
          <w:rFonts w:ascii="Times New Roman" w:eastAsia="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8.3. Полномочия Администрации муниципального образования «</w:t>
      </w:r>
      <w:proofErr w:type="spellStart"/>
      <w:r w:rsidRPr="00DE3DEF">
        <w:rPr>
          <w:rFonts w:ascii="Times New Roman" w:eastAsia="Arial" w:hAnsi="Times New Roman" w:cs="Times New Roman"/>
          <w:b/>
          <w:sz w:val="24"/>
          <w:szCs w:val="24"/>
        </w:rPr>
        <w:t>Блечепсинское</w:t>
      </w:r>
      <w:proofErr w:type="spellEnd"/>
      <w:r w:rsidRPr="00DE3DEF">
        <w:rPr>
          <w:rFonts w:ascii="Times New Roman" w:eastAsia="Arial" w:hAnsi="Times New Roman" w:cs="Times New Roman"/>
          <w:b/>
          <w:sz w:val="24"/>
          <w:szCs w:val="24"/>
        </w:rPr>
        <w:t xml:space="preserve">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К полномочиям Администрации поселения относятся: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обеспечение </w:t>
      </w:r>
      <w:proofErr w:type="gramStart"/>
      <w:r w:rsidRPr="00DE3DEF">
        <w:rPr>
          <w:rFonts w:ascii="Times New Roman" w:eastAsia="Arial" w:hAnsi="Times New Roman" w:cs="Times New Roman"/>
          <w:sz w:val="24"/>
          <w:szCs w:val="24"/>
          <w:shd w:val="clear" w:color="auto" w:fill="FFFFFF"/>
        </w:rPr>
        <w:t>беспрепятственного  доступа</w:t>
      </w:r>
      <w:proofErr w:type="gramEnd"/>
      <w:r w:rsidRPr="00DE3DEF">
        <w:rPr>
          <w:rFonts w:ascii="Times New Roman" w:eastAsia="Arial" w:hAnsi="Times New Roman" w:cs="Times New Roman"/>
          <w:sz w:val="24"/>
          <w:szCs w:val="24"/>
          <w:shd w:val="clear" w:color="auto" w:fill="FFFFFF"/>
        </w:rPr>
        <w:t xml:space="preserve"> на участок соответствующих муниципальных служб для ремонта объектов инфраструктуры;</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обеспечение беспрепятственного использования объектов общего пользования;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проведение работ по защите территории от опасных природных и техногенных процессов и явлений;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8) </w:t>
      </w:r>
      <w:proofErr w:type="gramStart"/>
      <w:r w:rsidRPr="00DE3DEF">
        <w:rPr>
          <w:rFonts w:ascii="Times New Roman" w:eastAsia="Arial" w:hAnsi="Times New Roman" w:cs="Times New Roman"/>
          <w:sz w:val="24"/>
          <w:szCs w:val="24"/>
          <w:shd w:val="clear" w:color="auto" w:fill="FFFFFF"/>
        </w:rPr>
        <w:t>иные полномочия</w:t>
      </w:r>
      <w:proofErr w:type="gramEnd"/>
      <w:r w:rsidRPr="00DE3DEF">
        <w:rPr>
          <w:rFonts w:ascii="Times New Roman" w:eastAsia="Arial" w:hAnsi="Times New Roman" w:cs="Times New Roman"/>
          <w:sz w:val="24"/>
          <w:szCs w:val="24"/>
          <w:shd w:val="clear" w:color="auto" w:fill="FFFFFF"/>
        </w:rPr>
        <w:t xml:space="preserve"> предусмотренные федеральным законодательством и законодательством Республики Адыгея.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9.  Комиссия по землепользованию и застройке</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Руководство деятельности Комиссии осуществляется председателем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2) в период подготовки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а) обеспечение подготовки проекта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б) организация и проведение публичных слушаний по проекту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3) после утверждения правил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в) вопросы внесения изменений в правила землепользования и застройки;</w:t>
      </w:r>
    </w:p>
    <w:p w:rsidR="007C130B" w:rsidRPr="00DE3DEF" w:rsidRDefault="007C130B" w:rsidP="007C130B">
      <w:pPr>
        <w:spacing w:after="0" w:line="240" w:lineRule="auto"/>
        <w:ind w:firstLine="709"/>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7C130B" w:rsidRPr="00DE3DEF" w:rsidRDefault="007C130B" w:rsidP="007C130B">
      <w:pPr>
        <w:spacing w:after="0" w:line="240" w:lineRule="auto"/>
        <w:ind w:firstLine="709"/>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Заседания Комиссии ведет ее председатель.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б) с предварительным согласованием мест размещения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проведения торгов определяется действующим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формирование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организация и проведение торгов;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подведение и оформление результатов торгов;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заключение договора купли-продажи или договора аренды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государственная регистрация права собственности или аренды на земельный участок.</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9. Под формированием земельного участка понимается комплекс работ включающий: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а) подготовку схемы границ земельного участка на кадастровом плане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б) установление границ этого участка на местности (межевание);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определение разрешенного использования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 определение технических условий подключения объектов к сетям инженерно-технического обеспечения.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roofErr w:type="gramStart"/>
      <w:r w:rsidRPr="00DE3DEF">
        <w:rPr>
          <w:rFonts w:ascii="Times New Roman" w:eastAsia="Arial" w:hAnsi="Times New Roman" w:cs="Times New Roman"/>
          <w:b/>
          <w:sz w:val="24"/>
          <w:szCs w:val="24"/>
          <w:shd w:val="clear" w:color="auto" w:fill="FFFFFF"/>
        </w:rPr>
        <w:t>Статья  11</w:t>
      </w:r>
      <w:proofErr w:type="gramEnd"/>
      <w:r w:rsidRPr="00DE3DEF">
        <w:rPr>
          <w:rFonts w:ascii="Times New Roman" w:eastAsia="Arial" w:hAnsi="Times New Roman" w:cs="Times New Roman"/>
          <w:b/>
          <w:sz w:val="24"/>
          <w:szCs w:val="24"/>
          <w:shd w:val="clear" w:color="auto" w:fill="FFFFFF"/>
        </w:rPr>
        <w:t>.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w:t>
      </w:r>
      <w:proofErr w:type="gramStart"/>
      <w:r w:rsidRPr="00DE3DEF">
        <w:rPr>
          <w:rFonts w:ascii="Times New Roman" w:eastAsia="Arial" w:hAnsi="Times New Roman" w:cs="Times New Roman"/>
          <w:sz w:val="24"/>
          <w:szCs w:val="24"/>
        </w:rPr>
        <w:t>нужд  и</w:t>
      </w:r>
      <w:proofErr w:type="gramEnd"/>
      <w:r w:rsidRPr="00DE3DEF">
        <w:rPr>
          <w:rFonts w:ascii="Times New Roman" w:eastAsia="Arial" w:hAnsi="Times New Roman" w:cs="Times New Roman"/>
          <w:sz w:val="24"/>
          <w:szCs w:val="24"/>
        </w:rPr>
        <w:t xml:space="preserve"> осуществление управления и распоряжения земельными участками, находящимися в муниципальной собственности (ст.11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Изъятие, в том числе выкупа, земельных участков для государственных или муниципальных нужд осуществляется </w:t>
      </w:r>
      <w:proofErr w:type="gramStart"/>
      <w:r w:rsidRPr="00DE3DEF">
        <w:rPr>
          <w:rFonts w:ascii="Times New Roman" w:eastAsia="Arial" w:hAnsi="Times New Roman" w:cs="Times New Roman"/>
          <w:sz w:val="24"/>
          <w:szCs w:val="24"/>
        </w:rPr>
        <w:t>в случаях</w:t>
      </w:r>
      <w:proofErr w:type="gramEnd"/>
      <w:r w:rsidRPr="00DE3DEF">
        <w:rPr>
          <w:rFonts w:ascii="Times New Roman" w:eastAsia="Arial" w:hAnsi="Times New Roman" w:cs="Times New Roman"/>
          <w:sz w:val="24"/>
          <w:szCs w:val="24"/>
        </w:rPr>
        <w:t xml:space="preserve">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w:t>
      </w:r>
      <w:proofErr w:type="gramStart"/>
      <w:r w:rsidRPr="00DE3DEF">
        <w:rPr>
          <w:rFonts w:ascii="Times New Roman" w:eastAsia="Arial" w:hAnsi="Times New Roman" w:cs="Times New Roman"/>
          <w:sz w:val="24"/>
          <w:szCs w:val="24"/>
        </w:rPr>
        <w:t>изъятия,  в</w:t>
      </w:r>
      <w:proofErr w:type="gramEnd"/>
      <w:r w:rsidRPr="00DE3DEF">
        <w:rPr>
          <w:rFonts w:ascii="Times New Roman" w:eastAsia="Arial" w:hAnsi="Times New Roman" w:cs="Times New Roman"/>
          <w:sz w:val="24"/>
          <w:szCs w:val="24"/>
        </w:rPr>
        <w:t xml:space="preserve"> том числе путем выкупа, устанавливаются ст. 79,83 и 101 ЗК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Резервирование земель допускается в зонах планируемого размещения объектов капитального строительства, а </w:t>
      </w:r>
      <w:proofErr w:type="gramStart"/>
      <w:r w:rsidRPr="00DE3DEF">
        <w:rPr>
          <w:rFonts w:ascii="Times New Roman" w:eastAsia="Arial" w:hAnsi="Times New Roman" w:cs="Times New Roman"/>
          <w:sz w:val="24"/>
          <w:szCs w:val="24"/>
        </w:rPr>
        <w:t>так же</w:t>
      </w:r>
      <w:proofErr w:type="gramEnd"/>
      <w:r w:rsidRPr="00DE3DEF">
        <w:rPr>
          <w:rFonts w:ascii="Times New Roman" w:eastAsia="Arial" w:hAnsi="Times New Roman" w:cs="Times New Roman"/>
          <w:sz w:val="24"/>
          <w:szCs w:val="24"/>
        </w:rPr>
        <w:t xml:space="preserve"> в пределах иных необходимых в соответствии с федеральными законами территорий.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w:t>
      </w:r>
      <w:proofErr w:type="gramStart"/>
      <w:r w:rsidRPr="00DE3DEF">
        <w:rPr>
          <w:rFonts w:ascii="Times New Roman" w:eastAsia="Arial" w:hAnsi="Times New Roman" w:cs="Times New Roman"/>
          <w:sz w:val="24"/>
          <w:szCs w:val="24"/>
        </w:rPr>
        <w:t>документов территориального планирования</w:t>
      </w:r>
      <w:proofErr w:type="gramEnd"/>
      <w:r w:rsidRPr="00DE3DEF">
        <w:rPr>
          <w:rFonts w:ascii="Times New Roman" w:eastAsia="Arial" w:hAnsi="Times New Roman" w:cs="Times New Roman"/>
          <w:sz w:val="24"/>
          <w:szCs w:val="24"/>
        </w:rPr>
        <w:t xml:space="preserve"> отображающих зоны резервирования (зоны планируемого размещения объектов капитального строительства для реализации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проектов планировки и проектов межевания в их составе, определяющих границы резервируемых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Принимаемый по основаниям, определенным законодательством, правовой акт о резервировании должен содержать: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б) обоснование отсутствия других вариантов возможного расположения границ зон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Правовой акт о резервировании предусматривает:</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срок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Изъятие, выкуп, передача (продажа) земельных участков и недвижимости в </w:t>
      </w:r>
      <w:proofErr w:type="gramStart"/>
      <w:r w:rsidRPr="00DE3DEF">
        <w:rPr>
          <w:rFonts w:ascii="Times New Roman" w:eastAsia="Arial" w:hAnsi="Times New Roman" w:cs="Times New Roman"/>
          <w:sz w:val="24"/>
          <w:szCs w:val="24"/>
        </w:rPr>
        <w:t>населенных  пунктах</w:t>
      </w:r>
      <w:proofErr w:type="gramEnd"/>
      <w:r w:rsidRPr="00DE3DEF">
        <w:rPr>
          <w:rFonts w:ascii="Times New Roman" w:eastAsia="Arial" w:hAnsi="Times New Roman" w:cs="Times New Roman"/>
          <w:sz w:val="24"/>
          <w:szCs w:val="24"/>
        </w:rPr>
        <w:t xml:space="preserve"> для градостроительной инвестиционной и хозяйственной деятельности осуществляется администрацией МО «Кошехабльский район».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4.  Строительные изменения недвижимости</w:t>
      </w:r>
    </w:p>
    <w:p w:rsidR="007C130B" w:rsidRPr="00DE3DEF" w:rsidRDefault="007C130B" w:rsidP="007C130B">
      <w:pPr>
        <w:tabs>
          <w:tab w:val="left" w:pos="871"/>
        </w:tabs>
        <w:spacing w:after="0" w:line="240" w:lineRule="auto"/>
        <w:jc w:val="both"/>
        <w:rPr>
          <w:rFonts w:ascii="Times New Roman" w:eastAsia="Arial" w:hAnsi="Times New Roman" w:cs="Times New Roman"/>
          <w:b/>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12.  Право на строительные изменения недвижимости и основание для его реализации. Виды строительных изменений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Строительные изменения недвижимости подразделяются на изменения, для которых: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не требуется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требуется разрешение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Выдача разрешения на строительство не требуется в случае: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C130B" w:rsidRPr="00DE3DEF" w:rsidRDefault="007C130B" w:rsidP="007C130B">
      <w:pPr>
        <w:spacing w:after="0" w:line="240" w:lineRule="auto"/>
        <w:ind w:firstLine="540"/>
        <w:rPr>
          <w:rFonts w:ascii="Times New Roman" w:eastAsia="Arial" w:hAnsi="Times New Roman" w:cs="Times New Roman"/>
          <w:sz w:val="24"/>
          <w:szCs w:val="24"/>
        </w:rPr>
      </w:pPr>
      <w:r w:rsidRPr="00DE3DEF">
        <w:rPr>
          <w:rFonts w:ascii="Times New Roman" w:eastAsia="Arial" w:hAnsi="Times New Roman" w:cs="Times New Roman"/>
          <w:sz w:val="24"/>
          <w:szCs w:val="24"/>
        </w:rPr>
        <w:t>4.1) капитального ремонта объектов капитального строительства;</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w:t>
      </w:r>
      <w:proofErr w:type="spellStart"/>
      <w:r w:rsidRPr="00DE3DEF">
        <w:rPr>
          <w:rFonts w:ascii="Times New Roman" w:eastAsia="Arial" w:hAnsi="Times New Roman" w:cs="Times New Roman"/>
          <w:sz w:val="24"/>
          <w:szCs w:val="24"/>
        </w:rPr>
        <w:t>эпидемиологическойи</w:t>
      </w:r>
      <w:proofErr w:type="spellEnd"/>
      <w:r w:rsidRPr="00DE3DEF">
        <w:rPr>
          <w:rFonts w:ascii="Times New Roman" w:eastAsia="Arial" w:hAnsi="Times New Roman" w:cs="Times New Roman"/>
          <w:sz w:val="24"/>
          <w:szCs w:val="24"/>
        </w:rPr>
        <w:t xml:space="preserve"> т.д.).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13.  Подготовка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Для подготовки проектной документации выполняются инженерные изыскания в порядке, определенном статьей 47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Состав проектной документации объектов капитального строительства, за </w:t>
      </w:r>
      <w:proofErr w:type="gramStart"/>
      <w:r w:rsidRPr="00DE3DEF">
        <w:rPr>
          <w:rFonts w:ascii="Times New Roman" w:eastAsia="Arial" w:hAnsi="Times New Roman" w:cs="Times New Roman"/>
          <w:sz w:val="24"/>
          <w:szCs w:val="24"/>
        </w:rPr>
        <w:t>исключением  проектной</w:t>
      </w:r>
      <w:proofErr w:type="gramEnd"/>
      <w:r w:rsidRPr="00DE3DEF">
        <w:rPr>
          <w:rFonts w:ascii="Times New Roman" w:eastAsia="Arial" w:hAnsi="Times New Roman" w:cs="Times New Roman"/>
          <w:sz w:val="24"/>
          <w:szCs w:val="24"/>
        </w:rPr>
        <w:t xml:space="preserve"> документации линейных объектов определен статьей 48 частью 12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В соответствии с частью 3 статьи 48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Проектная документация разрабатывается в соответствии с:</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результатами инженерных изысканий;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8. Проектная документация утверждается застройщиком или заказчиком.  В случаях, предусмотренных статьей 49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застройщик или заказчик до утверждения проектной документации направляет ее на государственную экспертизу.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9. Утвержденная проектная документация, в составе других документов, является основанием для выдачи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Статья 14. Государственная экспертиза проектной документации и результатов инженерных изысканий </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Порядок организации государственной экспертизы документации устанавливается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и нормативными правовыми актами Правительства Российской Федерации.</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Государственной экспертизе подлежат:</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к компетенции федеральных органов исполнительной власти и в отношении которых государственная экспертиза не проводится;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результаты инженерных изысканий в случаях, установленных федеральным законодательством;</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7C130B" w:rsidRPr="00DE3DEF" w:rsidRDefault="007C130B" w:rsidP="007C130B">
      <w:pPr>
        <w:spacing w:after="0" w:line="240" w:lineRule="auto"/>
        <w:ind w:right="24"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7C130B" w:rsidRPr="00DE3DEF" w:rsidRDefault="007C130B" w:rsidP="007C130B">
      <w:pPr>
        <w:spacing w:after="0" w:line="240" w:lineRule="auto"/>
        <w:ind w:right="24"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Государственная экспертиза не проводится в отношении проектной документации </w:t>
      </w:r>
      <w:proofErr w:type="gramStart"/>
      <w:r w:rsidRPr="00DE3DEF">
        <w:rPr>
          <w:rFonts w:ascii="Times New Roman" w:eastAsia="Arial" w:hAnsi="Times New Roman" w:cs="Times New Roman"/>
          <w:sz w:val="24"/>
          <w:szCs w:val="24"/>
        </w:rPr>
        <w:t>поименованной  частью</w:t>
      </w:r>
      <w:proofErr w:type="gramEnd"/>
      <w:r w:rsidRPr="00DE3DEF">
        <w:rPr>
          <w:rFonts w:ascii="Times New Roman" w:eastAsia="Arial" w:hAnsi="Times New Roman" w:cs="Times New Roman"/>
          <w:sz w:val="24"/>
          <w:szCs w:val="24"/>
        </w:rPr>
        <w:t xml:space="preserve"> 2 и 3 статьи 49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7C130B" w:rsidRPr="00DE3DEF" w:rsidRDefault="007C130B" w:rsidP="007C130B">
      <w:pPr>
        <w:spacing w:after="0" w:line="240" w:lineRule="auto"/>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15. Разрешение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дающий застройщику право осуществлять строительство, реконструкцию объектов капитального строительства, а также их капитальный ремонт.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В целях строительства, реконструкции, капитального ремонта объекта капитального строительства застройщик утверждает проектную документацию, при наличии положительного заключения государственной экспертизы проектной документации, и направляет заявление </w:t>
      </w:r>
      <w:r w:rsidRPr="00DE3DEF">
        <w:rPr>
          <w:rFonts w:ascii="Times New Roman" w:eastAsia="Arial" w:hAnsi="Times New Roman" w:cs="Times New Roman"/>
          <w:i/>
          <w:sz w:val="24"/>
          <w:szCs w:val="24"/>
        </w:rPr>
        <w:t xml:space="preserve">в администрацию муниципального образования </w:t>
      </w:r>
      <w:r w:rsidRPr="00DE3DEF">
        <w:rPr>
          <w:rFonts w:ascii="Times New Roman" w:eastAsia="Arial" w:hAnsi="Times New Roman" w:cs="Times New Roman"/>
          <w:sz w:val="24"/>
          <w:szCs w:val="24"/>
        </w:rPr>
        <w:t xml:space="preserve">о предоставлении разрешения на строительство. Перечень </w:t>
      </w:r>
      <w:proofErr w:type="gramStart"/>
      <w:r w:rsidRPr="00DE3DEF">
        <w:rPr>
          <w:rFonts w:ascii="Times New Roman" w:eastAsia="Arial" w:hAnsi="Times New Roman" w:cs="Times New Roman"/>
          <w:sz w:val="24"/>
          <w:szCs w:val="24"/>
        </w:rPr>
        <w:t>документов</w:t>
      </w:r>
      <w:proofErr w:type="gramEnd"/>
      <w:r w:rsidRPr="00DE3DEF">
        <w:rPr>
          <w:rFonts w:ascii="Times New Roman" w:eastAsia="Arial" w:hAnsi="Times New Roman" w:cs="Times New Roman"/>
          <w:sz w:val="24"/>
          <w:szCs w:val="24"/>
        </w:rPr>
        <w:t xml:space="preserve"> прилагаемых к заявлению устанавливается статьей 51 частью 7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 заявлению может прилагаться положительное заключение негосударственной экспертизы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Исключениями являются случаи, определенные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когда выдача разрешений на строительство осуществляется федеральным органом исполнительной власти или органом исполнительной власти Республики Адыгея, в соответствии с их компетенцией, применительно к земельному участку: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на который не распространяется действие градостроительного регламента или для которого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на котором планируется строительство, реконструкция, капитальный ремонт объектов капитального строительства федерального или регионального значения, при размещении которых допускается изъятие, в том числе путем выкупа,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поселения заявление о выдаче разрешения на строительство. К указанному заявлению прилагаются следующие документы: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правоустанавливающие документы на земельный участок;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градостроительный план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Орган, уполномоченный на выдачу разрешений на строительство (Управление строительства, ЖКХ и архитектуры МО «Кошехабльский район») в течение десяти дней со дня получения заявления о выдаче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проводит проверку наличия и надлежащего оформления документов, прилагаемых к заявлению;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выдает разрешение на строительство либо отказывает в выдаче такого разрешения с указанием причин отказа.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Отказ в выдаче разрешения на строительство может быть оспорен застройщиком в судебном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Разрешения на строительство выдаются без взимания платы.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9.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согласно части 11 настоящей статьи, или один экземпляр копии схемы планировочной организации земельного участка с </w:t>
      </w:r>
      <w:r w:rsidRPr="00DE3DEF">
        <w:rPr>
          <w:rFonts w:ascii="Times New Roman" w:eastAsia="Arial" w:hAnsi="Times New Roman" w:cs="Times New Roman"/>
          <w:sz w:val="24"/>
          <w:szCs w:val="24"/>
        </w:rPr>
        <w:lastRenderedPageBreak/>
        <w:t>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Перечень разделов проектной документации, копии которых подлежат передаче в ИСОГД: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перечень мероприятий по охране окружающей среды;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перечень мероприятий по обеспечению пожарной безопасности;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16.  Строительство, реконструкция, капитальный ремонт</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В случае, если в соответствии с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Адыгея (далее также - органы государственного строительного надзора) извещение о начале таких работ, к которому прилагаются следующие документы: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копия разрешения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проектная документация в объеме, необходимом для осуществления соответствующего этапа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копия документа о вынесении на местность линий отступа от красных линий (разбивочный чертеж);</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4) общий и специальные журналы, в которых ведется учет выполнения работ;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 К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17. Контроль в процессе строительства, реконструкции и капитального ремонта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другими федеральными законами, техническими регламентами, строительными нормами и правилами.</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В процессе строительства, реконструкции, капитального ремонта проводится:</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государственный строительный надзор применительно к объектам, проектная документация которых в соответствии с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а также к объектам капитального ремонта, если при его проведении затрагиваются конструктивные и другие характеристики надежности и безопасности таких объектов.</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строительный контроль применительно ко всем объектам капитального строительства.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Государственный строительный надзор проводится органами исполнительной </w:t>
      </w:r>
      <w:proofErr w:type="gramStart"/>
      <w:r w:rsidRPr="00DE3DEF">
        <w:rPr>
          <w:rFonts w:ascii="Times New Roman" w:eastAsia="Arial" w:hAnsi="Times New Roman" w:cs="Times New Roman"/>
          <w:sz w:val="24"/>
          <w:szCs w:val="24"/>
          <w:shd w:val="clear" w:color="auto" w:fill="FFFFFF"/>
        </w:rPr>
        <w:t>власти  Республики</w:t>
      </w:r>
      <w:proofErr w:type="gramEnd"/>
      <w:r w:rsidRPr="00DE3DEF">
        <w:rPr>
          <w:rFonts w:ascii="Times New Roman" w:eastAsia="Arial" w:hAnsi="Times New Roman" w:cs="Times New Roman"/>
          <w:sz w:val="24"/>
          <w:szCs w:val="24"/>
          <w:shd w:val="clear" w:color="auto" w:fill="FFFFFF"/>
        </w:rPr>
        <w:t xml:space="preserve"> Адыгея, уполномоченными на осуществление государственного строительного надзора.</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proofErr w:type="gramStart"/>
      <w:r w:rsidRPr="00DE3DEF">
        <w:rPr>
          <w:rFonts w:ascii="Times New Roman" w:eastAsia="Arial" w:hAnsi="Times New Roman" w:cs="Times New Roman"/>
          <w:sz w:val="24"/>
          <w:szCs w:val="24"/>
          <w:shd w:val="clear" w:color="auto" w:fill="FFFFFF"/>
        </w:rPr>
        <w:t>заказчиком</w:t>
      </w:r>
      <w:proofErr w:type="gramEnd"/>
      <w:r w:rsidRPr="00DE3DEF">
        <w:rPr>
          <w:rFonts w:ascii="Times New Roman" w:eastAsia="Arial" w:hAnsi="Times New Roman" w:cs="Times New Roman"/>
          <w:sz w:val="24"/>
          <w:szCs w:val="24"/>
          <w:shd w:val="clear" w:color="auto" w:fill="FFFFFF"/>
        </w:rPr>
        <w:t xml:space="preserve"> либо привлекаемым ими на основании договора физическим или юридическим лицом.</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w:t>
      </w:r>
      <w:r w:rsidRPr="00DE3DEF">
        <w:rPr>
          <w:rFonts w:ascii="Times New Roman" w:eastAsia="Arial" w:hAnsi="Times New Roman" w:cs="Times New Roman"/>
          <w:sz w:val="24"/>
          <w:szCs w:val="24"/>
        </w:rPr>
        <w:lastRenderedPageBreak/>
        <w:t>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Выдача разрешений на ввод объекта в эксплуатацию осуществляется на основании заявления застройщика, подаваемого в администрацию сельского поселения. К заявлению прилагаются документы, перечень которых определен частью 3 статьи 55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Правительством РФ могут устанавливаться помимо предусмотренных частью 3 статьи 55 иные документы, в целях получения в полном объеме сведений, необходимых для постановки объекта капитального строительства на государственный учет.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Для получения разрешения на ввод объекта в эксплуатацию разрешается </w:t>
      </w:r>
      <w:proofErr w:type="gramStart"/>
      <w:r w:rsidRPr="00DE3DEF">
        <w:rPr>
          <w:rFonts w:ascii="Times New Roman" w:eastAsia="Arial" w:hAnsi="Times New Roman" w:cs="Times New Roman"/>
          <w:sz w:val="24"/>
          <w:szCs w:val="24"/>
        </w:rPr>
        <w:t>требовать  только</w:t>
      </w:r>
      <w:proofErr w:type="gramEnd"/>
      <w:r w:rsidRPr="00DE3DEF">
        <w:rPr>
          <w:rFonts w:ascii="Times New Roman" w:eastAsia="Arial" w:hAnsi="Times New Roman" w:cs="Times New Roman"/>
          <w:sz w:val="24"/>
          <w:szCs w:val="24"/>
        </w:rPr>
        <w:t xml:space="preserve"> документы, указанные в частях 3 и 4 статьи 55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Основанием для отказа в выдаче разрешения на ввод объекта в эксплуатацию является: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отсутствие документов, указанных в части 3 ст. 55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проекту планировки и проекту межевания;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о том, что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сведений о площади, о высоте и об этажности </w:t>
      </w:r>
      <w:proofErr w:type="spellStart"/>
      <w:r w:rsidRPr="00DE3DEF">
        <w:rPr>
          <w:rFonts w:ascii="Times New Roman" w:eastAsia="Arial" w:hAnsi="Times New Roman" w:cs="Times New Roman"/>
          <w:sz w:val="24"/>
          <w:szCs w:val="24"/>
        </w:rPr>
        <w:t>планируемогообъекта</w:t>
      </w:r>
      <w:proofErr w:type="spellEnd"/>
      <w:r w:rsidRPr="00DE3DEF">
        <w:rPr>
          <w:rFonts w:ascii="Times New Roman" w:eastAsia="Arial" w:hAnsi="Times New Roman" w:cs="Times New Roman"/>
          <w:sz w:val="24"/>
          <w:szCs w:val="24"/>
        </w:rPr>
        <w:t xml:space="preserve">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ИСОГД.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9.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10. До 1 января 2015 года не требуется получение разрешения на ввод объекта индивидуального жилищного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Заявление о предоставлении разрешения на условно разрешенный вид использования может подаваться:</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на стадии подготовки проектной документации до получения разрешения на строительство; </w:t>
      </w:r>
    </w:p>
    <w:p w:rsidR="007C130B" w:rsidRPr="00DE3DEF" w:rsidRDefault="007C130B" w:rsidP="007C130B">
      <w:pPr>
        <w:numPr>
          <w:ilvl w:val="0"/>
          <w:numId w:val="21"/>
        </w:numPr>
        <w:tabs>
          <w:tab w:val="left" w:pos="360"/>
        </w:tabs>
        <w:spacing w:after="0" w:line="240" w:lineRule="auto"/>
        <w:ind w:right="21" w:firstLine="616"/>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7C130B" w:rsidRPr="00DE3DEF" w:rsidRDefault="007C130B" w:rsidP="007C130B">
      <w:pPr>
        <w:spacing w:after="0" w:line="240" w:lineRule="auto"/>
        <w:ind w:firstLine="709"/>
        <w:jc w:val="both"/>
        <w:rPr>
          <w:rFonts w:ascii="Times New Roman" w:eastAsia="Arial" w:hAnsi="Times New Roman" w:cs="Times New Roman"/>
          <w:i/>
          <w:sz w:val="24"/>
          <w:szCs w:val="24"/>
          <w:u w:val="single"/>
        </w:rPr>
      </w:pPr>
      <w:r w:rsidRPr="00DE3DEF">
        <w:rPr>
          <w:rFonts w:ascii="Times New Roman" w:eastAsia="Arial"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настоящими Правилами в соответствии с Уставом сельского поселения и нормативными правовыми актами сельского Совета.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DE3DEF">
        <w:rPr>
          <w:rFonts w:ascii="Times New Roman" w:eastAsia="Arial" w:hAnsi="Times New Roman" w:cs="Times New Roman"/>
          <w:i/>
          <w:sz w:val="24"/>
          <w:szCs w:val="24"/>
        </w:rPr>
        <w:t>рекомендаций</w:t>
      </w:r>
      <w:r w:rsidRPr="00DE3DEF">
        <w:rPr>
          <w:rFonts w:ascii="Times New Roman" w:eastAsia="Arial"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w:t>
      </w:r>
      <w:proofErr w:type="spellStart"/>
      <w:r w:rsidRPr="00DE3DEF">
        <w:rPr>
          <w:rFonts w:ascii="Times New Roman" w:eastAsia="Arial" w:hAnsi="Times New Roman" w:cs="Times New Roman"/>
          <w:sz w:val="24"/>
          <w:szCs w:val="24"/>
          <w:shd w:val="clear" w:color="auto" w:fill="FFFFFF"/>
        </w:rPr>
        <w:t>на</w:t>
      </w:r>
      <w:proofErr w:type="spellEnd"/>
      <w:r w:rsidRPr="00DE3DEF">
        <w:rPr>
          <w:rFonts w:ascii="Times New Roman" w:eastAsia="Arial" w:hAnsi="Times New Roman" w:cs="Times New Roman"/>
          <w:sz w:val="24"/>
          <w:szCs w:val="24"/>
          <w:shd w:val="clear" w:color="auto" w:fill="FFFFFF"/>
        </w:rPr>
        <w:t xml:space="preserve"> сайте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7C130B" w:rsidRDefault="007C130B" w:rsidP="007C130B">
      <w:pPr>
        <w:keepNext/>
        <w:spacing w:after="0" w:line="240" w:lineRule="auto"/>
        <w:ind w:firstLine="709"/>
        <w:rPr>
          <w:rFonts w:ascii="Times New Roman" w:eastAsia="Arial" w:hAnsi="Times New Roman" w:cs="Times New Roman"/>
          <w:b/>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right="21"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E3DEF">
        <w:rPr>
          <w:rFonts w:ascii="Times New Roman" w:eastAsia="Arial" w:hAnsi="Times New Roman" w:cs="Times New Roman"/>
          <w:sz w:val="24"/>
          <w:szCs w:val="24"/>
        </w:rPr>
        <w:t>иные характеристики</w:t>
      </w:r>
      <w:proofErr w:type="gramEnd"/>
      <w:r w:rsidRPr="00DE3DEF">
        <w:rPr>
          <w:rFonts w:ascii="Times New Roman" w:eastAsia="Arial"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соответствуют требованиям технических регламентов, требованиям охраны объектов культурного наследия;</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являются необходимыми для эффективного использования земельного участка;</w:t>
      </w:r>
    </w:p>
    <w:p w:rsidR="007C130B" w:rsidRPr="00DE3DEF" w:rsidRDefault="007C130B" w:rsidP="007C130B">
      <w:pPr>
        <w:numPr>
          <w:ilvl w:val="0"/>
          <w:numId w:val="22"/>
        </w:numPr>
        <w:tabs>
          <w:tab w:val="left" w:pos="1366"/>
        </w:tabs>
        <w:spacing w:after="0" w:line="240" w:lineRule="auto"/>
        <w:ind w:left="1366" w:hanging="351"/>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не ущемляют права владельцев смежных земельных участков, других объектов недвижимости.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w:t>
      </w:r>
      <w:r w:rsidRPr="00DE3DEF">
        <w:rPr>
          <w:rFonts w:ascii="Times New Roman" w:eastAsia="Arial" w:hAnsi="Times New Roman" w:cs="Times New Roman"/>
          <w:sz w:val="24"/>
          <w:szCs w:val="24"/>
          <w:shd w:val="clear" w:color="auto" w:fill="FFFFFF"/>
        </w:rPr>
        <w:lastRenderedPageBreak/>
        <w:t xml:space="preserve">Положением о публичных слушаниях </w:t>
      </w:r>
      <w:proofErr w:type="spellStart"/>
      <w:proofErr w:type="gramStart"/>
      <w:r w:rsidRPr="00DE3DEF">
        <w:rPr>
          <w:rFonts w:ascii="Times New Roman" w:eastAsia="Arial" w:hAnsi="Times New Roman" w:cs="Times New Roman"/>
          <w:sz w:val="24"/>
          <w:szCs w:val="24"/>
          <w:shd w:val="clear" w:color="auto" w:fill="FFFFFF"/>
        </w:rPr>
        <w:t>МО«</w:t>
      </w:r>
      <w:proofErr w:type="gramEnd"/>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 35 от  07.09. 2006 </w:t>
      </w:r>
      <w:proofErr w:type="spellStart"/>
      <w:r w:rsidRPr="00DE3DEF">
        <w:rPr>
          <w:rFonts w:ascii="Times New Roman" w:eastAsia="Arial" w:hAnsi="Times New Roman" w:cs="Times New Roman"/>
          <w:sz w:val="24"/>
          <w:szCs w:val="24"/>
          <w:shd w:val="clear" w:color="auto" w:fill="FFFFFF"/>
        </w:rPr>
        <w:t>г</w:t>
      </w:r>
      <w:proofErr w:type="gramStart"/>
      <w:r w:rsidRPr="00DE3DEF">
        <w:rPr>
          <w:rFonts w:ascii="Times New Roman" w:eastAsia="Arial" w:hAnsi="Times New Roman" w:cs="Times New Roman"/>
          <w:sz w:val="24"/>
          <w:szCs w:val="24"/>
          <w:shd w:val="clear" w:color="auto" w:fill="FFFFFF"/>
        </w:rPr>
        <w:t>.</w:t>
      </w:r>
      <w:proofErr w:type="gramEnd"/>
      <w:r w:rsidRPr="00DE3DEF">
        <w:rPr>
          <w:rFonts w:ascii="Times New Roman" w:eastAsia="Arial" w:hAnsi="Times New Roman" w:cs="Times New Roman"/>
          <w:sz w:val="24"/>
          <w:szCs w:val="24"/>
          <w:shd w:val="clear" w:color="auto" w:fill="FFFFFF"/>
        </w:rPr>
        <w:t>и</w:t>
      </w:r>
      <w:proofErr w:type="spellEnd"/>
      <w:r w:rsidRPr="00DE3DEF">
        <w:rPr>
          <w:rFonts w:ascii="Times New Roman" w:eastAsia="Arial" w:hAnsi="Times New Roman" w:cs="Times New Roman"/>
          <w:sz w:val="24"/>
          <w:szCs w:val="24"/>
          <w:shd w:val="clear" w:color="auto" w:fill="FFFFFF"/>
        </w:rPr>
        <w:t xml:space="preserve"> </w:t>
      </w:r>
      <w:proofErr w:type="spellStart"/>
      <w:r w:rsidRPr="00DE3DEF">
        <w:rPr>
          <w:rFonts w:ascii="Times New Roman" w:eastAsia="Arial" w:hAnsi="Times New Roman" w:cs="Times New Roman"/>
          <w:sz w:val="24"/>
          <w:szCs w:val="24"/>
          <w:shd w:val="clear" w:color="auto" w:fill="FFFFFF"/>
        </w:rPr>
        <w:t>сучетом</w:t>
      </w:r>
      <w:proofErr w:type="spellEnd"/>
      <w:r w:rsidRPr="00DE3DEF">
        <w:rPr>
          <w:rFonts w:ascii="Times New Roman" w:eastAsia="Arial" w:hAnsi="Times New Roman" w:cs="Times New Roman"/>
          <w:sz w:val="24"/>
          <w:szCs w:val="24"/>
          <w:shd w:val="clear" w:color="auto" w:fill="FFFFFF"/>
        </w:rPr>
        <w:t xml:space="preserve"> положений предусмотренных статьей 39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Раздел 3.  Подготовка документации по планировке территории </w:t>
      </w:r>
      <w:proofErr w:type="gramStart"/>
      <w:r w:rsidRPr="00DE3DEF">
        <w:rPr>
          <w:rFonts w:ascii="Times New Roman" w:eastAsia="Arial" w:hAnsi="Times New Roman" w:cs="Times New Roman"/>
          <w:b/>
          <w:sz w:val="24"/>
          <w:szCs w:val="24"/>
        </w:rPr>
        <w:t>органами  местного</w:t>
      </w:r>
      <w:proofErr w:type="gramEnd"/>
      <w:r w:rsidRPr="00DE3DEF">
        <w:rPr>
          <w:rFonts w:ascii="Times New Roman" w:eastAsia="Arial" w:hAnsi="Times New Roman" w:cs="Times New Roman"/>
          <w:b/>
          <w:sz w:val="24"/>
          <w:szCs w:val="24"/>
        </w:rPr>
        <w:t xml:space="preserve"> самоуправления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21.</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Общие положения о подготовке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1. В соответствии с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планировки без проектов межевания в их составе;</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планировки с проектами межевания в их составе;</w:t>
      </w:r>
    </w:p>
    <w:p w:rsidR="007C130B" w:rsidRPr="00DE3DEF" w:rsidRDefault="007C130B" w:rsidP="007C130B">
      <w:pPr>
        <w:tabs>
          <w:tab w:val="left" w:pos="785"/>
        </w:tabs>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разработка проекта межевания территории в виде отдельного документа (без градостроительных </w:t>
      </w:r>
      <w:proofErr w:type="spellStart"/>
      <w:r w:rsidRPr="00DE3DEF">
        <w:rPr>
          <w:rFonts w:ascii="Times New Roman" w:eastAsia="Arial" w:hAnsi="Times New Roman" w:cs="Times New Roman"/>
          <w:sz w:val="24"/>
          <w:szCs w:val="24"/>
          <w:shd w:val="clear" w:color="auto" w:fill="FFFFFF"/>
        </w:rPr>
        <w:t>плановземельных</w:t>
      </w:r>
      <w:proofErr w:type="spellEnd"/>
      <w:r w:rsidRPr="00DE3DEF">
        <w:rPr>
          <w:rFonts w:ascii="Times New Roman" w:eastAsia="Arial" w:hAnsi="Times New Roman" w:cs="Times New Roman"/>
          <w:sz w:val="24"/>
          <w:szCs w:val="24"/>
          <w:shd w:val="clear" w:color="auto" w:fill="FFFFFF"/>
        </w:rPr>
        <w:t xml:space="preserve"> участков в их составе);</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30B" w:rsidRPr="00DE3DEF"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градостроительных планов земельных участков как самостоятельных документов (вне состава проектов межевания).</w:t>
      </w:r>
    </w:p>
    <w:p w:rsidR="007C130B" w:rsidRPr="00DE3DEF"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22.  Градостроительные планы земельных участков</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Назначение и содержание градостроительных планов определяется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Форма градостроительного плана земельного участка определяется Правительством Российской Федерации.</w:t>
      </w:r>
    </w:p>
    <w:p w:rsidR="007C130B" w:rsidRPr="00DE3DEF"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Градостроительные планы земельных участков утверждаются в установленном порядке: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 градостроительных планах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границы земельных участков с обозначением координат поворотных точек;</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Градостроительные планы земельных участков являются обязательным основанием для: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подготовки проектной документации для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выдачи разрешений на строительство;</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выдачи разрешений на ввод объектов в эксплуатацию.</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В 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7C130B" w:rsidRPr="00DE3DEF"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lastRenderedPageBreak/>
        <w:t xml:space="preserve">Статья 23.  Порядок подготовки документации по планировке территории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w:t>
      </w:r>
      <w:proofErr w:type="gramStart"/>
      <w:r w:rsidRPr="00DE3DEF">
        <w:rPr>
          <w:rFonts w:ascii="Times New Roman" w:eastAsia="Arial" w:hAnsi="Times New Roman" w:cs="Times New Roman"/>
          <w:sz w:val="24"/>
          <w:szCs w:val="24"/>
        </w:rPr>
        <w:t>района  в</w:t>
      </w:r>
      <w:proofErr w:type="gramEnd"/>
      <w:r w:rsidRPr="00DE3DEF">
        <w:rPr>
          <w:rFonts w:ascii="Times New Roman" w:eastAsia="Arial" w:hAnsi="Times New Roman" w:cs="Times New Roman"/>
          <w:sz w:val="24"/>
          <w:szCs w:val="24"/>
        </w:rPr>
        <w:t xml:space="preserve"> сети «Интернет».</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Срок согласования - один месяц со дня получения проекта документации по планировке территории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w:t>
      </w:r>
      <w:proofErr w:type="gramStart"/>
      <w:r w:rsidRPr="00DE3DEF">
        <w:rPr>
          <w:rFonts w:ascii="Times New Roman" w:eastAsia="Arial" w:hAnsi="Times New Roman" w:cs="Times New Roman"/>
          <w:sz w:val="24"/>
          <w:szCs w:val="24"/>
          <w:shd w:val="clear" w:color="auto" w:fill="FFFFFF"/>
        </w:rPr>
        <w:t>РФ  и</w:t>
      </w:r>
      <w:proofErr w:type="gramEnd"/>
      <w:r w:rsidRPr="00DE3DEF">
        <w:rPr>
          <w:rFonts w:ascii="Times New Roman" w:eastAsia="Arial" w:hAnsi="Times New Roman" w:cs="Times New Roman"/>
          <w:sz w:val="24"/>
          <w:szCs w:val="24"/>
          <w:shd w:val="clear" w:color="auto" w:fill="FFFFFF"/>
        </w:rPr>
        <w:t xml:space="preserve">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w:t>
      </w:r>
      <w:proofErr w:type="spellStart"/>
      <w:r w:rsidRPr="00DE3DEF">
        <w:rPr>
          <w:rFonts w:ascii="Times New Roman" w:eastAsia="Arial" w:hAnsi="Times New Roman" w:cs="Times New Roman"/>
          <w:sz w:val="24"/>
          <w:szCs w:val="24"/>
          <w:shd w:val="clear" w:color="auto" w:fill="FFFFFF"/>
        </w:rPr>
        <w:t>Блечепсинское</w:t>
      </w:r>
      <w:proofErr w:type="spellEnd"/>
      <w:r w:rsidRPr="00DE3DEF">
        <w:rPr>
          <w:rFonts w:ascii="Times New Roman" w:eastAsia="Arial" w:hAnsi="Times New Roman" w:cs="Times New Roman"/>
          <w:sz w:val="24"/>
          <w:szCs w:val="24"/>
          <w:shd w:val="clear" w:color="auto" w:fill="FFFFFF"/>
        </w:rPr>
        <w:t xml:space="preserve"> сельское поселение».</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i/>
          <w:sz w:val="24"/>
          <w:szCs w:val="24"/>
        </w:rPr>
      </w:pPr>
      <w:r w:rsidRPr="00DE3DEF">
        <w:rPr>
          <w:rFonts w:ascii="Times New Roman" w:eastAsia="Arial" w:hAnsi="Times New Roman" w:cs="Times New Roman"/>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DE3DEF">
        <w:rPr>
          <w:rFonts w:ascii="Times New Roman" w:eastAsia="Arial" w:hAnsi="Times New Roman" w:cs="Times New Roman"/>
          <w:i/>
          <w:sz w:val="24"/>
          <w:szCs w:val="24"/>
        </w:rPr>
        <w:t>менее одного месяца и более трех месяцев.</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DE3DEF">
        <w:rPr>
          <w:rFonts w:ascii="Times New Roman" w:eastAsia="Arial" w:hAnsi="Times New Roman" w:cs="Times New Roman"/>
          <w:b/>
          <w:sz w:val="24"/>
          <w:szCs w:val="24"/>
          <w:shd w:val="clear" w:color="auto" w:fill="FFFFFF"/>
        </w:rPr>
        <w:t>об утверждении</w:t>
      </w:r>
      <w:r w:rsidRPr="00DE3DEF">
        <w:rPr>
          <w:rFonts w:ascii="Times New Roman" w:eastAsia="Arial" w:hAnsi="Times New Roman" w:cs="Times New Roman"/>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градостроительного </w:t>
      </w:r>
      <w:proofErr w:type="gramStart"/>
      <w:r w:rsidRPr="00DE3DEF">
        <w:rPr>
          <w:rFonts w:ascii="Times New Roman" w:eastAsia="Arial" w:hAnsi="Times New Roman" w:cs="Times New Roman"/>
          <w:sz w:val="24"/>
          <w:szCs w:val="24"/>
        </w:rPr>
        <w:t>плана  в</w:t>
      </w:r>
      <w:proofErr w:type="gramEnd"/>
      <w:r w:rsidRPr="00DE3DEF">
        <w:rPr>
          <w:rFonts w:ascii="Times New Roman" w:eastAsia="Arial" w:hAnsi="Times New Roman" w:cs="Times New Roman"/>
          <w:sz w:val="24"/>
          <w:szCs w:val="24"/>
        </w:rPr>
        <w:t xml:space="preserve"> установленном </w:t>
      </w:r>
      <w:proofErr w:type="spellStart"/>
      <w:r w:rsidRPr="00DE3DEF">
        <w:rPr>
          <w:rFonts w:ascii="Times New Roman" w:eastAsia="Arial" w:hAnsi="Times New Roman" w:cs="Times New Roman"/>
          <w:sz w:val="24"/>
          <w:szCs w:val="24"/>
        </w:rPr>
        <w:t>порядке.Орган</w:t>
      </w:r>
      <w:proofErr w:type="spellEnd"/>
      <w:r w:rsidRPr="00DE3DEF">
        <w:rPr>
          <w:rFonts w:ascii="Times New Roman" w:eastAsia="Arial" w:hAnsi="Times New Roman" w:cs="Times New Roman"/>
          <w:sz w:val="24"/>
          <w:szCs w:val="24"/>
        </w:rPr>
        <w:t xml:space="preserve"> местного самоуправления предоставляет заявителю градостроительный план земельного участка без взимания платы.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keepNext/>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DE3DEF"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proofErr w:type="gramStart"/>
      <w:r w:rsidRPr="00DE3DEF">
        <w:rPr>
          <w:rFonts w:ascii="Times New Roman" w:eastAsia="Arial" w:hAnsi="Times New Roman" w:cs="Times New Roman"/>
          <w:b/>
          <w:sz w:val="24"/>
          <w:szCs w:val="24"/>
          <w:u w:val="single"/>
          <w:shd w:val="clear" w:color="auto" w:fill="FFFFFF"/>
        </w:rPr>
        <w:t xml:space="preserve">Статья </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24</w:t>
      </w:r>
      <w:proofErr w:type="gramEnd"/>
      <w:r w:rsidRPr="00DE3DEF">
        <w:rPr>
          <w:rFonts w:ascii="Times New Roman" w:eastAsia="Arial" w:hAnsi="Times New Roman" w:cs="Times New Roman"/>
          <w:b/>
          <w:sz w:val="24"/>
          <w:szCs w:val="24"/>
          <w:u w:val="single"/>
          <w:shd w:val="clear" w:color="auto" w:fill="FFFFFF"/>
        </w:rPr>
        <w:t>.</w:t>
      </w:r>
      <w:r w:rsidRPr="00DE3DEF">
        <w:rPr>
          <w:rFonts w:ascii="Times New Roman" w:eastAsia="Arial" w:hAnsi="Times New Roman" w:cs="Times New Roman"/>
          <w:sz w:val="24"/>
          <w:szCs w:val="24"/>
          <w:u w:val="single"/>
          <w:shd w:val="clear" w:color="auto" w:fill="FFFFFF"/>
        </w:rPr>
        <w:t> </w:t>
      </w:r>
      <w:r w:rsidRPr="00DE3DEF">
        <w:rPr>
          <w:rFonts w:ascii="Times New Roman" w:eastAsia="Arial" w:hAnsi="Times New Roman" w:cs="Times New Roman"/>
          <w:b/>
          <w:sz w:val="24"/>
          <w:szCs w:val="24"/>
          <w:u w:val="single"/>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proofErr w:type="spellStart"/>
      <w:r w:rsidRPr="00DE3DEF">
        <w:rPr>
          <w:rFonts w:ascii="Times New Roman" w:eastAsia="Arial" w:hAnsi="Times New Roman" w:cs="Times New Roman"/>
          <w:sz w:val="24"/>
          <w:szCs w:val="24"/>
          <w:shd w:val="clear" w:color="auto" w:fill="FFFFFF"/>
        </w:rPr>
        <w:t>ГрК</w:t>
      </w:r>
      <w:proofErr w:type="spellEnd"/>
      <w:r w:rsidRPr="00DE3DEF">
        <w:rPr>
          <w:rFonts w:ascii="Times New Roman" w:eastAsia="Arial" w:hAnsi="Times New Roman" w:cs="Times New Roman"/>
          <w:sz w:val="24"/>
          <w:szCs w:val="24"/>
          <w:shd w:val="clear" w:color="auto" w:fill="FFFFFF"/>
        </w:rPr>
        <w:t xml:space="preserve">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7C130B" w:rsidRPr="00DE3DEF"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7C130B" w:rsidRPr="00DE3DEF"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30B" w:rsidRPr="00DE3DEF"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7C130B" w:rsidRPr="00DE3DEF" w:rsidRDefault="007C130B" w:rsidP="007C130B">
      <w:pPr>
        <w:tabs>
          <w:tab w:val="left" w:pos="99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w:t>
      </w:r>
      <w:proofErr w:type="gramStart"/>
      <w:r w:rsidRPr="00DE3DEF">
        <w:rPr>
          <w:rFonts w:ascii="Times New Roman" w:eastAsia="Arial" w:hAnsi="Times New Roman" w:cs="Times New Roman"/>
          <w:sz w:val="24"/>
          <w:szCs w:val="24"/>
          <w:shd w:val="clear" w:color="auto" w:fill="FFFFFF"/>
        </w:rPr>
        <w:t>проектов  планировки</w:t>
      </w:r>
      <w:proofErr w:type="gramEnd"/>
      <w:r w:rsidRPr="00DE3DEF">
        <w:rPr>
          <w:rFonts w:ascii="Times New Roman" w:eastAsia="Arial" w:hAnsi="Times New Roman" w:cs="Times New Roman"/>
          <w:sz w:val="24"/>
          <w:szCs w:val="24"/>
          <w:shd w:val="clear" w:color="auto" w:fill="FFFFFF"/>
        </w:rPr>
        <w:t xml:space="preserve"> территории, осуществляемых в соответствии с градостроительным законодательством и в порядке, определенном настоящими Правилами. </w:t>
      </w:r>
    </w:p>
    <w:p w:rsidR="007C130B" w:rsidRPr="00DE3DEF"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C130B" w:rsidRPr="00DE3DEF" w:rsidRDefault="007C130B" w:rsidP="007C130B">
      <w:pPr>
        <w:tabs>
          <w:tab w:val="left" w:pos="94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7C130B" w:rsidRPr="00DE3DEF" w:rsidRDefault="007C130B" w:rsidP="007C130B">
      <w:pPr>
        <w:tabs>
          <w:tab w:val="left" w:pos="88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7C130B" w:rsidRPr="00DE3DEF" w:rsidRDefault="007C130B" w:rsidP="007C130B">
      <w:pPr>
        <w:tabs>
          <w:tab w:val="left" w:pos="82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7C130B" w:rsidRPr="00DE3DEF" w:rsidRDefault="007C130B" w:rsidP="007C130B">
      <w:pPr>
        <w:tabs>
          <w:tab w:val="left" w:pos="925"/>
        </w:tabs>
        <w:spacing w:after="0" w:line="240" w:lineRule="auto"/>
        <w:ind w:firstLine="709"/>
        <w:jc w:val="both"/>
        <w:rPr>
          <w:rFonts w:ascii="Times New Roman" w:eastAsia="Arial" w:hAnsi="Times New Roman" w:cs="Times New Roman"/>
          <w:spacing w:val="-2"/>
          <w:sz w:val="24"/>
          <w:szCs w:val="24"/>
          <w:shd w:val="clear" w:color="auto" w:fill="FFFFFF"/>
        </w:rPr>
      </w:pPr>
      <w:r w:rsidRPr="00DE3DEF">
        <w:rPr>
          <w:rFonts w:ascii="Times New Roman" w:eastAsia="Arial" w:hAnsi="Times New Roman" w:cs="Times New Roman"/>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7C130B" w:rsidRPr="00DE3DEF"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установлены границы земельного участка на местности.</w:t>
      </w:r>
    </w:p>
    <w:p w:rsidR="007C130B" w:rsidRPr="00DE3DEF"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w:t>
      </w:r>
      <w:r w:rsidRPr="00DE3DEF">
        <w:rPr>
          <w:rFonts w:ascii="Times New Roman" w:eastAsia="Arial" w:hAnsi="Times New Roman" w:cs="Times New Roman"/>
          <w:sz w:val="24"/>
          <w:szCs w:val="24"/>
          <w:shd w:val="clear" w:color="auto" w:fill="FFFFFF"/>
        </w:rPr>
        <w:lastRenderedPageBreak/>
        <w:t>реконструкция объектов капитального строительства и их эксплуатация не могут быть обеспечены без такого подключения;</w:t>
      </w:r>
    </w:p>
    <w:p w:rsidR="007C130B" w:rsidRPr="00DE3DEF" w:rsidRDefault="007C130B" w:rsidP="007C130B">
      <w:pPr>
        <w:tabs>
          <w:tab w:val="left" w:pos="752"/>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w:t>
      </w:r>
      <w:proofErr w:type="gramStart"/>
      <w:r w:rsidRPr="00DE3DEF">
        <w:rPr>
          <w:rFonts w:ascii="Times New Roman" w:eastAsia="Arial" w:hAnsi="Times New Roman" w:cs="Times New Roman"/>
          <w:sz w:val="24"/>
          <w:szCs w:val="24"/>
          <w:shd w:val="clear" w:color="auto" w:fill="FFFFFF"/>
        </w:rPr>
        <w:t>участков,  выданного</w:t>
      </w:r>
      <w:proofErr w:type="gramEnd"/>
      <w:r w:rsidRPr="00DE3DEF">
        <w:rPr>
          <w:rFonts w:ascii="Times New Roman" w:eastAsia="Arial" w:hAnsi="Times New Roman" w:cs="Times New Roman"/>
          <w:sz w:val="24"/>
          <w:szCs w:val="24"/>
          <w:shd w:val="clear" w:color="auto" w:fill="FFFFFF"/>
        </w:rPr>
        <w:t xml:space="preserve"> органу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7C130B" w:rsidRPr="00DE3DEF" w:rsidRDefault="007C130B" w:rsidP="007C130B">
      <w:pPr>
        <w:tabs>
          <w:tab w:val="left" w:pos="75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7C130B" w:rsidRPr="00DE3DEF" w:rsidRDefault="007C130B" w:rsidP="007C130B">
      <w:pPr>
        <w:tabs>
          <w:tab w:val="left" w:pos="958"/>
          <w:tab w:val="left" w:pos="249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7C130B" w:rsidRPr="00DE3DEF" w:rsidRDefault="007C130B" w:rsidP="007C130B">
      <w:pPr>
        <w:tabs>
          <w:tab w:val="left" w:pos="853"/>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30B" w:rsidRPr="00DE3DEF" w:rsidRDefault="007C130B" w:rsidP="007C130B">
      <w:pPr>
        <w:tabs>
          <w:tab w:val="left" w:pos="93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7C130B" w:rsidRPr="00DE3DEF"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органами местного самоуправления;</w:t>
      </w:r>
    </w:p>
    <w:p w:rsidR="007C130B" w:rsidRPr="00DE3DEF"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физическими и юридическими лицами.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7C130B" w:rsidRPr="00DE3DEF"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Технические условия определяются:</w:t>
      </w:r>
    </w:p>
    <w:p w:rsidR="007C130B" w:rsidRPr="00DE3DEF"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C130B" w:rsidRPr="00DE3DEF" w:rsidRDefault="007C130B" w:rsidP="007C130B">
      <w:pPr>
        <w:tabs>
          <w:tab w:val="left" w:pos="673"/>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pacing w:val="-2"/>
          <w:sz w:val="24"/>
          <w:szCs w:val="24"/>
          <w:shd w:val="clear" w:color="auto" w:fill="FFFFFF"/>
        </w:rPr>
      </w:pPr>
      <w:r w:rsidRPr="00DE3DEF">
        <w:rPr>
          <w:rFonts w:ascii="Times New Roman" w:eastAsia="Arial" w:hAnsi="Times New Roman" w:cs="Times New Roman"/>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DE3DEF"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7C130B" w:rsidRPr="00DE3DEF" w:rsidRDefault="007C130B" w:rsidP="007C130B">
      <w:pPr>
        <w:tabs>
          <w:tab w:val="left" w:pos="781"/>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w:t>
      </w:r>
      <w:r>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sz w:val="24"/>
          <w:szCs w:val="24"/>
          <w:shd w:val="clear" w:color="auto" w:fill="FFFFFF"/>
        </w:rPr>
        <w:t xml:space="preserve">уполномоченный орган обоснование возможности достижения </w:t>
      </w:r>
      <w:r w:rsidRPr="00DE3DEF">
        <w:rPr>
          <w:rFonts w:ascii="Times New Roman" w:eastAsia="Arial" w:hAnsi="Times New Roman" w:cs="Times New Roman"/>
          <w:sz w:val="24"/>
          <w:szCs w:val="24"/>
          <w:shd w:val="clear" w:color="auto" w:fill="FFFFFF"/>
        </w:rPr>
        <w:lastRenderedPageBreak/>
        <w:t>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7C130B" w:rsidRPr="00DE3DEF"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30B" w:rsidRPr="00DE3DEF"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30B" w:rsidRPr="00DE3DEF" w:rsidRDefault="007C130B" w:rsidP="007C130B">
      <w:pPr>
        <w:tabs>
          <w:tab w:val="left" w:pos="778"/>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30B" w:rsidRPr="00DE3DEF"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30B" w:rsidRPr="00DE3DEF"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предельные сроки подготовки технических условий применительно к различным случаям;</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процедуры рассмотрения и согласования подготовленных технических условий;</w:t>
      </w:r>
    </w:p>
    <w:p w:rsidR="007C130B" w:rsidRPr="00DE3DEF"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4.</w:t>
      </w:r>
      <w:r w:rsidRPr="00DE3DEF">
        <w:rPr>
          <w:rFonts w:ascii="Times New Roman" w:eastAsia="Arial" w:hAnsi="Times New Roman" w:cs="Times New Roman"/>
          <w:sz w:val="24"/>
          <w:szCs w:val="24"/>
        </w:rPr>
        <w:t xml:space="preserve">   </w:t>
      </w:r>
      <w:r w:rsidRPr="00DE3DEF">
        <w:rPr>
          <w:rFonts w:ascii="Times New Roman" w:eastAsia="Arial" w:hAnsi="Times New Roman" w:cs="Times New Roman"/>
          <w:b/>
          <w:sz w:val="24"/>
          <w:szCs w:val="24"/>
        </w:rPr>
        <w:t>Проведение публичных слушаний по вопросам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26.  Общие положения о публичных слушаниях</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Публичные слушания проводятся по инициативе жителей поселения, Совета народных депутатов, главы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На публичные слушания по вопросам землепользования и застройки в обязательном порядке выносятся: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7C130B" w:rsidRPr="00DE3DEF" w:rsidRDefault="007C130B" w:rsidP="007C130B">
      <w:pPr>
        <w:spacing w:after="0" w:line="240" w:lineRule="auto"/>
        <w:ind w:firstLine="680"/>
        <w:rPr>
          <w:rFonts w:ascii="Times New Roman" w:eastAsia="Arial" w:hAnsi="Times New Roman" w:cs="Times New Roman"/>
          <w:sz w:val="24"/>
          <w:szCs w:val="24"/>
        </w:rPr>
      </w:pPr>
      <w:r w:rsidRPr="00DE3DEF">
        <w:rPr>
          <w:rFonts w:ascii="Times New Roman" w:eastAsia="Arial" w:hAnsi="Times New Roman" w:cs="Times New Roman"/>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w:t>
      </w:r>
      <w:proofErr w:type="spellStart"/>
      <w:r w:rsidRPr="00DE3DEF">
        <w:rPr>
          <w:rFonts w:ascii="Times New Roman" w:eastAsia="Arial" w:hAnsi="Times New Roman" w:cs="Times New Roman"/>
          <w:sz w:val="24"/>
          <w:szCs w:val="24"/>
        </w:rPr>
        <w:t>Блечепсинское</w:t>
      </w:r>
      <w:proofErr w:type="spellEnd"/>
      <w:r w:rsidRPr="00DE3DEF">
        <w:rPr>
          <w:rFonts w:ascii="Times New Roman" w:eastAsia="Arial" w:hAnsi="Times New Roman" w:cs="Times New Roman"/>
          <w:sz w:val="24"/>
          <w:szCs w:val="24"/>
        </w:rPr>
        <w:t xml:space="preserve"> сельское поселение.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Публичные слушания проводятся с целью:</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Оповещение, в том числе может даваться в форме:</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объявлений по местному радио;</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вывешивания объявлений в местах, определяемых Комиссией.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12. Результаты публичных слушаний носят рекомендательный характер для органов местного самоуправления.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13. Комиссия вправе принять решение о повторном проведении публичных слушаний в случае: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ненадлежащего информирования жителей и участников публичных слушаний о проведении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признания в судебном порядке публичных слушаний недействительными;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отклонение документации, подлежащей принятию на публичных слушаниях;</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Заявление должно содержать: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запрос о предоставлении специального согласования;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w:t>
      </w:r>
      <w:proofErr w:type="spellStart"/>
      <w:r w:rsidRPr="00DE3DEF">
        <w:rPr>
          <w:rFonts w:ascii="Times New Roman" w:eastAsia="Arial" w:hAnsi="Times New Roman" w:cs="Times New Roman"/>
          <w:sz w:val="24"/>
          <w:szCs w:val="24"/>
        </w:rPr>
        <w:t>ио</w:t>
      </w:r>
      <w:proofErr w:type="spellEnd"/>
      <w:r w:rsidRPr="00DE3DEF">
        <w:rPr>
          <w:rFonts w:ascii="Times New Roman" w:eastAsia="Arial" w:hAnsi="Times New Roman" w:cs="Times New Roman"/>
          <w:sz w:val="24"/>
          <w:szCs w:val="24"/>
        </w:rPr>
        <w:t xml:space="preserve"> потребности в местах парковки автомобилей</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Предметами для составления письменных заключений являются:</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соответствие намерений заявителя настоящим Правилам;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roofErr w:type="spellStart"/>
      <w:r w:rsidRPr="00DE3DEF">
        <w:rPr>
          <w:rFonts w:ascii="Times New Roman" w:eastAsia="Arial" w:hAnsi="Times New Roman" w:cs="Times New Roman"/>
          <w:sz w:val="24"/>
          <w:szCs w:val="24"/>
        </w:rPr>
        <w:t>непричинение</w:t>
      </w:r>
      <w:proofErr w:type="spellEnd"/>
      <w:r w:rsidRPr="00DE3DEF">
        <w:rPr>
          <w:rFonts w:ascii="Times New Roman" w:eastAsia="Arial" w:hAnsi="Times New Roman" w:cs="Times New Roman"/>
          <w:sz w:val="24"/>
          <w:szCs w:val="24"/>
        </w:rPr>
        <w:t xml:space="preserve"> ущерба правам владельцев </w:t>
      </w:r>
      <w:proofErr w:type="spellStart"/>
      <w:r w:rsidRPr="00DE3DEF">
        <w:rPr>
          <w:rFonts w:ascii="Times New Roman" w:eastAsia="Arial" w:hAnsi="Times New Roman" w:cs="Times New Roman"/>
          <w:sz w:val="24"/>
          <w:szCs w:val="24"/>
        </w:rPr>
        <w:t>смежнорасположенных</w:t>
      </w:r>
      <w:proofErr w:type="spellEnd"/>
      <w:r w:rsidRPr="00DE3DEF">
        <w:rPr>
          <w:rFonts w:ascii="Times New Roman" w:eastAsia="Arial" w:hAnsi="Times New Roman" w:cs="Times New Roman"/>
          <w:sz w:val="24"/>
          <w:szCs w:val="24"/>
        </w:rPr>
        <w:t xml:space="preserve"> объектов недвижимости, иных физических и юридических лиц.</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w:t>
      </w:r>
      <w:proofErr w:type="gramStart"/>
      <w:r w:rsidRPr="00DE3DEF">
        <w:rPr>
          <w:rFonts w:ascii="Times New Roman" w:eastAsia="Arial" w:hAnsi="Times New Roman" w:cs="Times New Roman"/>
          <w:sz w:val="24"/>
          <w:szCs w:val="24"/>
        </w:rPr>
        <w:t>положений</w:t>
      </w:r>
      <w:proofErr w:type="gramEnd"/>
      <w:r w:rsidRPr="00DE3DEF">
        <w:rPr>
          <w:rFonts w:ascii="Times New Roman" w:eastAsia="Arial" w:hAnsi="Times New Roman" w:cs="Times New Roman"/>
          <w:sz w:val="24"/>
          <w:szCs w:val="24"/>
        </w:rPr>
        <w:t xml:space="preserve"> предусмотренных статьей 39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28. Публичные слушания по обсуждению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w:t>
      </w:r>
      <w:proofErr w:type="gramStart"/>
      <w:r w:rsidRPr="00DE3DEF">
        <w:rPr>
          <w:rFonts w:ascii="Times New Roman" w:eastAsia="Arial" w:hAnsi="Times New Roman" w:cs="Times New Roman"/>
          <w:sz w:val="24"/>
          <w:szCs w:val="24"/>
        </w:rPr>
        <w:t>( при</w:t>
      </w:r>
      <w:proofErr w:type="gramEnd"/>
      <w:r w:rsidRPr="00DE3DEF">
        <w:rPr>
          <w:rFonts w:ascii="Times New Roman" w:eastAsia="Arial" w:hAnsi="Times New Roman" w:cs="Times New Roman"/>
          <w:sz w:val="24"/>
          <w:szCs w:val="24"/>
        </w:rPr>
        <w:t xml:space="preserve"> передаче полномочий) подлежат обязательному рассмотрению на публичных слушаниях.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Публичные слушания организует и проводит Комиссия.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Правом на обсуждение документации по планировке территории на публичных слушаниях обладают лица: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проживающие на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иные лица, чьи интересы затрагиваются в связи с планируемой реализацией документации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дата, время и место проведения публичного слушания, телефон лица, ответственного за проведение публичного слушания;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дата, время и место предварительного ознакомления с документацией по планировке территории.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Не позднее чем через пятнадцать дней со дня проведения публичных слушаний Комиссия с учетом результатов таких публичных </w:t>
      </w:r>
      <w:proofErr w:type="gramStart"/>
      <w:r w:rsidRPr="00DE3DEF">
        <w:rPr>
          <w:rFonts w:ascii="Times New Roman" w:eastAsia="Arial" w:hAnsi="Times New Roman" w:cs="Times New Roman"/>
          <w:sz w:val="24"/>
          <w:szCs w:val="24"/>
        </w:rPr>
        <w:t>слушаний  направляет</w:t>
      </w:r>
      <w:proofErr w:type="gramEnd"/>
      <w:r w:rsidRPr="00DE3DEF">
        <w:rPr>
          <w:rFonts w:ascii="Times New Roman" w:eastAsia="Arial" w:hAnsi="Times New Roman" w:cs="Times New Roman"/>
          <w:sz w:val="24"/>
          <w:szCs w:val="24"/>
        </w:rPr>
        <w:t xml:space="preserve">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Глава муниципального района (при передаче </w:t>
      </w:r>
      <w:proofErr w:type="spellStart"/>
      <w:r w:rsidRPr="00DE3DEF">
        <w:rPr>
          <w:rFonts w:ascii="Times New Roman" w:eastAsia="Arial" w:hAnsi="Times New Roman" w:cs="Times New Roman"/>
          <w:sz w:val="24"/>
          <w:szCs w:val="24"/>
        </w:rPr>
        <w:t>пономочий</w:t>
      </w:r>
      <w:proofErr w:type="spellEnd"/>
      <w:r w:rsidRPr="00DE3DEF">
        <w:rPr>
          <w:rFonts w:ascii="Times New Roman" w:eastAsia="Arial" w:hAnsi="Times New Roman" w:cs="Times New Roman"/>
          <w:sz w:val="24"/>
          <w:szCs w:val="24"/>
        </w:rPr>
        <w:t>)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Раздел 5.  Внесение изменений в Правила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29.  Действие Правил по отношению к градостроительной документации</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w:t>
      </w:r>
      <w:r w:rsidRPr="00DE3DEF">
        <w:rPr>
          <w:rFonts w:ascii="Times New Roman" w:eastAsia="Arial" w:hAnsi="Times New Roman" w:cs="Times New Roman"/>
          <w:sz w:val="24"/>
          <w:szCs w:val="24"/>
        </w:rPr>
        <w:lastRenderedPageBreak/>
        <w:t xml:space="preserve">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DE3DEF">
        <w:rPr>
          <w:rFonts w:ascii="Times New Roman" w:eastAsia="Arial" w:hAnsi="Times New Roman" w:cs="Times New Roman"/>
          <w:sz w:val="24"/>
          <w:szCs w:val="24"/>
        </w:rPr>
        <w:t>подзонам</w:t>
      </w:r>
      <w:proofErr w:type="spellEnd"/>
      <w:r w:rsidRPr="00DE3DEF">
        <w:rPr>
          <w:rFonts w:ascii="Times New Roman" w:eastAsia="Arial" w:hAnsi="Times New Roman" w:cs="Times New Roman"/>
          <w:sz w:val="24"/>
          <w:szCs w:val="24"/>
        </w:rPr>
        <w:t>.</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30.  Основание и право инициативы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roofErr w:type="gramStart"/>
      <w:r w:rsidRPr="00DE3DEF">
        <w:rPr>
          <w:rFonts w:ascii="Times New Roman" w:eastAsia="Arial" w:hAnsi="Times New Roman" w:cs="Times New Roman"/>
          <w:sz w:val="24"/>
          <w:szCs w:val="24"/>
          <w:shd w:val="clear" w:color="auto" w:fill="FFFFFF"/>
        </w:rPr>
        <w:t>2)несоответствие</w:t>
      </w:r>
      <w:proofErr w:type="gramEnd"/>
      <w:r w:rsidRPr="00DE3DEF">
        <w:rPr>
          <w:rFonts w:ascii="Times New Roman" w:eastAsia="Arial" w:hAnsi="Times New Roman" w:cs="Times New Roman"/>
          <w:sz w:val="24"/>
          <w:szCs w:val="24"/>
          <w:shd w:val="clear" w:color="auto" w:fill="FFFFFF"/>
        </w:rPr>
        <w:t xml:space="preserve"> Правил генеральному плану сельского поселения, возникшие в результате внесения в генеральный план изменений;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Предложения о внесении изменений в Правила в Комиссию направляются: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органами местного самоуправления </w:t>
      </w:r>
      <w:proofErr w:type="gramStart"/>
      <w:r w:rsidRPr="00DE3DEF">
        <w:rPr>
          <w:rFonts w:ascii="Times New Roman" w:eastAsia="Arial" w:hAnsi="Times New Roman" w:cs="Times New Roman"/>
          <w:sz w:val="24"/>
          <w:szCs w:val="24"/>
        </w:rPr>
        <w:t>сельского  поселения</w:t>
      </w:r>
      <w:proofErr w:type="gramEnd"/>
      <w:r w:rsidRPr="00DE3DEF">
        <w:rPr>
          <w:rFonts w:ascii="Times New Roman" w:eastAsia="Arial" w:hAnsi="Times New Roman" w:cs="Times New Roman"/>
          <w:sz w:val="24"/>
          <w:szCs w:val="24"/>
        </w:rPr>
        <w:t xml:space="preserve">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Настоящие Правила могут быть изменены по иным законным основаниям решениями представительного органа сельского поселения.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31.  Порядок внесения изменений в Правила</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 свое заключение, в котором содержатся рекомендации о внесении в соответствии с поступившими предложениями изменения в настоящие Правила или </w:t>
      </w:r>
      <w:proofErr w:type="spellStart"/>
      <w:r w:rsidRPr="00DE3DEF">
        <w:rPr>
          <w:rFonts w:ascii="Times New Roman" w:eastAsia="Arial" w:hAnsi="Times New Roman" w:cs="Times New Roman"/>
          <w:sz w:val="24"/>
          <w:szCs w:val="24"/>
        </w:rPr>
        <w:t>оботклонении</w:t>
      </w:r>
      <w:proofErr w:type="spellEnd"/>
      <w:r w:rsidRPr="00DE3DEF">
        <w:rPr>
          <w:rFonts w:ascii="Times New Roman" w:eastAsia="Arial" w:hAnsi="Times New Roman" w:cs="Times New Roman"/>
          <w:sz w:val="24"/>
          <w:szCs w:val="24"/>
        </w:rPr>
        <w:t xml:space="preserve"> такого предложения с указанием причин отклонения, и направляет заключение главе муниципального района (при передаче полномочий).</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5. </w:t>
      </w:r>
      <w:proofErr w:type="gramStart"/>
      <w:r w:rsidRPr="00DE3DEF">
        <w:rPr>
          <w:rFonts w:ascii="Times New Roman" w:eastAsia="Arial" w:hAnsi="Times New Roman" w:cs="Times New Roman"/>
          <w:sz w:val="24"/>
          <w:szCs w:val="24"/>
        </w:rPr>
        <w:t>Проект  о</w:t>
      </w:r>
      <w:proofErr w:type="gramEnd"/>
      <w:r w:rsidRPr="00DE3DEF">
        <w:rPr>
          <w:rFonts w:ascii="Times New Roman" w:eastAsia="Arial" w:hAnsi="Times New Roman" w:cs="Times New Roman"/>
          <w:sz w:val="24"/>
          <w:szCs w:val="24"/>
        </w:rPr>
        <w:t xml:space="preserve"> внесении изменений в настоящие Правила рассматривается на публичных слушаниях. </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proofErr w:type="spellStart"/>
      <w:r w:rsidRPr="00DE3DEF">
        <w:rPr>
          <w:rFonts w:ascii="Times New Roman" w:eastAsia="Arial" w:hAnsi="Times New Roman" w:cs="Times New Roman"/>
          <w:sz w:val="24"/>
          <w:szCs w:val="24"/>
        </w:rPr>
        <w:t>ГрК</w:t>
      </w:r>
      <w:proofErr w:type="spellEnd"/>
      <w:r w:rsidRPr="00DE3DEF">
        <w:rPr>
          <w:rFonts w:ascii="Times New Roman" w:eastAsia="Arial" w:hAnsi="Times New Roman" w:cs="Times New Roman"/>
          <w:sz w:val="24"/>
          <w:szCs w:val="24"/>
        </w:rPr>
        <w:t xml:space="preserve"> РФ.</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7C130B" w:rsidRPr="00DE3DEF" w:rsidRDefault="007C130B" w:rsidP="007C130B">
      <w:pPr>
        <w:widowControl w:val="0"/>
        <w:tabs>
          <w:tab w:val="left" w:pos="54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7C130B" w:rsidRPr="00DE3DEF" w:rsidRDefault="007C130B" w:rsidP="007C130B">
      <w:pPr>
        <w:widowControl w:val="0"/>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 Физические и юридические лица вправе оспорить решение о внесении изменений в настоящие Правила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6. Регулирование иных вопросов землепользования и застройки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32. Установление публичных сервитутов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Публичный сервитут устанавливается законом или </w:t>
      </w:r>
      <w:proofErr w:type="gramStart"/>
      <w:r w:rsidRPr="00DE3DEF">
        <w:rPr>
          <w:rFonts w:ascii="Times New Roman" w:eastAsia="Arial" w:hAnsi="Times New Roman" w:cs="Times New Roman"/>
          <w:sz w:val="24"/>
          <w:szCs w:val="24"/>
        </w:rPr>
        <w:t>иными  нормативными</w:t>
      </w:r>
      <w:proofErr w:type="gramEnd"/>
      <w:r w:rsidRPr="00DE3DEF">
        <w:rPr>
          <w:rFonts w:ascii="Times New Roman" w:eastAsia="Arial" w:hAnsi="Times New Roman" w:cs="Times New Roman"/>
          <w:sz w:val="24"/>
          <w:szCs w:val="24"/>
        </w:rPr>
        <w:t xml:space="preserve">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Публичные сервитуты сохраняются в случае перехода прав на земельный участок, обременённый сервитутом, другому лицу.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Порядок установления публичных сервитутов определяется законодательством, иными правовыми актами.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7C130B" w:rsidRPr="00DE3DEF"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DE3DEF" w:rsidRDefault="007C130B" w:rsidP="007C130B">
      <w:pPr>
        <w:tabs>
          <w:tab w:val="left" w:pos="720"/>
        </w:tabs>
        <w:spacing w:after="0" w:line="240" w:lineRule="auto"/>
        <w:ind w:firstLine="709"/>
        <w:jc w:val="both"/>
        <w:rPr>
          <w:rFonts w:ascii="Times New Roman" w:eastAsia="Arial" w:hAnsi="Times New Roman" w:cs="Times New Roman"/>
          <w:spacing w:val="-2"/>
          <w:sz w:val="24"/>
          <w:szCs w:val="24"/>
        </w:rPr>
      </w:pPr>
      <w:r w:rsidRPr="00DE3DEF">
        <w:rPr>
          <w:rFonts w:ascii="Times New Roman" w:eastAsia="Arial" w:hAnsi="Times New Roman" w:cs="Times New Roman"/>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7C130B" w:rsidRPr="00DE3DEF" w:rsidRDefault="007C130B" w:rsidP="007C130B">
      <w:pPr>
        <w:numPr>
          <w:ilvl w:val="0"/>
          <w:numId w:val="23"/>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для участков, предоставленных для добычи полезных ископаемых – нормативными правовыми актами РФ.</w:t>
      </w:r>
    </w:p>
    <w:p w:rsidR="007C130B" w:rsidRPr="00DE3DEF" w:rsidRDefault="007C130B" w:rsidP="007C130B">
      <w:pPr>
        <w:tabs>
          <w:tab w:val="left" w:pos="720"/>
        </w:tabs>
        <w:spacing w:after="0" w:line="240" w:lineRule="auto"/>
        <w:jc w:val="both"/>
        <w:rPr>
          <w:rFonts w:ascii="Times New Roman" w:eastAsia="Arial" w:hAnsi="Times New Roman" w:cs="Times New Roman"/>
          <w:sz w:val="24"/>
          <w:szCs w:val="24"/>
        </w:rPr>
      </w:pPr>
    </w:p>
    <w:p w:rsidR="007C130B" w:rsidRPr="00DE3DEF" w:rsidRDefault="007C130B" w:rsidP="007C130B">
      <w:pPr>
        <w:tabs>
          <w:tab w:val="left" w:pos="720"/>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7C130B" w:rsidRPr="00DE3DEF" w:rsidRDefault="007C130B" w:rsidP="007C130B">
      <w:pPr>
        <w:tabs>
          <w:tab w:val="left" w:pos="720"/>
        </w:tabs>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lastRenderedPageBreak/>
        <w:t xml:space="preserve">Статья 34.  Контроль над использованием объектов недвижимости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jc w:val="center"/>
        <w:rPr>
          <w:rFonts w:ascii="Times New Roman" w:eastAsia="Arial" w:hAnsi="Times New Roman" w:cs="Times New Roman"/>
          <w:b/>
          <w:sz w:val="24"/>
          <w:szCs w:val="24"/>
        </w:rPr>
      </w:pPr>
      <w:r w:rsidRPr="00DE3DEF">
        <w:rPr>
          <w:rFonts w:ascii="Times New Roman" w:eastAsia="Arial" w:hAnsi="Times New Roman" w:cs="Times New Roman"/>
          <w:b/>
          <w:sz w:val="24"/>
          <w:szCs w:val="24"/>
        </w:rPr>
        <w:t>ЧАСТЬ II. КАРТА ГРАДОСТРОИТЕЛЬНОГО ЗОНИРОВАНИЯ</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7.   Территориальные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Статья 35.  Общие положения о территориальных зонах</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w:t>
      </w:r>
      <w:r w:rsidRPr="00DE3DEF">
        <w:rPr>
          <w:rFonts w:ascii="Times New Roman" w:eastAsia="Arial" w:hAnsi="Times New Roman" w:cs="Times New Roman"/>
          <w:b/>
          <w:sz w:val="24"/>
          <w:szCs w:val="24"/>
        </w:rPr>
        <w:t> </w:t>
      </w:r>
      <w:r w:rsidRPr="00DE3DEF">
        <w:rPr>
          <w:rFonts w:ascii="Times New Roman" w:eastAsia="Arial" w:hAnsi="Times New Roman" w:cs="Times New Roman"/>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sz w:val="24"/>
          <w:szCs w:val="24"/>
          <w:shd w:val="clear" w:color="auto" w:fill="FFFFFF"/>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DE3DEF">
        <w:rPr>
          <w:rFonts w:ascii="Times New Roman" w:eastAsia="Arial" w:hAnsi="Times New Roman" w:cs="Times New Roman"/>
          <w:i/>
          <w:sz w:val="24"/>
          <w:szCs w:val="24"/>
          <w:shd w:val="clear" w:color="auto" w:fill="FFFFFF"/>
        </w:rPr>
        <w:t>Территориальные зоны, как правило</w:t>
      </w:r>
      <w:r w:rsidRPr="00DE3DEF">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i/>
          <w:sz w:val="24"/>
          <w:szCs w:val="24"/>
          <w:shd w:val="clear" w:color="auto" w:fill="FFFFFF"/>
        </w:rPr>
        <w:t>не устанавливаются применительно к одному земельному участку.</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w:t>
      </w:r>
      <w:r>
        <w:rPr>
          <w:rFonts w:ascii="Times New Roman" w:eastAsia="Arial" w:hAnsi="Times New Roman" w:cs="Times New Roman"/>
          <w:sz w:val="24"/>
          <w:szCs w:val="24"/>
        </w:rPr>
        <w:t xml:space="preserve"> </w:t>
      </w:r>
      <w:r w:rsidRPr="00DE3DEF">
        <w:rPr>
          <w:rFonts w:ascii="Times New Roman" w:eastAsia="Arial" w:hAnsi="Times New Roman" w:cs="Times New Roman"/>
          <w:sz w:val="24"/>
          <w:szCs w:val="24"/>
        </w:rPr>
        <w:t xml:space="preserve">причинении несоразмерного вреда друг другу рядом расположенными объектами недвижимости.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центральным линиям магистралей, улиц, проездов;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красным линиям;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границам земельных участков;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границам или осям полос отвода для коммуникаций;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административным границам населенного пункта;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естественным границам природных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иным границам.</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7C130B" w:rsidRPr="00DE3DEF"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DE3DEF">
        <w:rPr>
          <w:rFonts w:ascii="Times New Roman" w:eastAsia="Arial" w:hAnsi="Times New Roman" w:cs="Times New Roman"/>
          <w:i/>
          <w:sz w:val="24"/>
          <w:szCs w:val="24"/>
        </w:rPr>
        <w:t>условным</w:t>
      </w:r>
      <w:r w:rsidRPr="00DE3DEF">
        <w:rPr>
          <w:rFonts w:ascii="Times New Roman" w:eastAsia="Arial" w:hAnsi="Times New Roman" w:cs="Times New Roman"/>
          <w:sz w:val="24"/>
          <w:szCs w:val="24"/>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Границы территориальных зон устанавливаются с учетом: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функциональных зон и параметров их планируемого развития, определенных Генеральным планом;</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определенных Градостроительным кодексом Российской Федерации территориальных зон;</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сложившейся планировки территории и существующего землепользования;</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 xml:space="preserve">6. Карта градостроительного зонирования разрабатывается на территорию в границах населенных пунктов </w:t>
      </w:r>
      <w:proofErr w:type="spellStart"/>
      <w:r w:rsidRPr="00DE3DEF">
        <w:rPr>
          <w:rFonts w:ascii="Times New Roman" w:eastAsia="Arial" w:hAnsi="Times New Roman" w:cs="Times New Roman"/>
          <w:i/>
          <w:sz w:val="24"/>
          <w:szCs w:val="24"/>
          <w:shd w:val="clear" w:color="auto" w:fill="FFFFFF"/>
        </w:rPr>
        <w:t>Блечепсинского</w:t>
      </w:r>
      <w:proofErr w:type="spellEnd"/>
      <w:r w:rsidRPr="00DE3DEF">
        <w:rPr>
          <w:rFonts w:ascii="Times New Roman" w:eastAsia="Arial" w:hAnsi="Times New Roman" w:cs="Times New Roman"/>
          <w:i/>
          <w:sz w:val="24"/>
          <w:szCs w:val="24"/>
          <w:shd w:val="clear" w:color="auto" w:fill="FFFFFF"/>
        </w:rPr>
        <w:t xml:space="preserve"> сельского поселения.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spacing w:after="0" w:line="240" w:lineRule="auto"/>
        <w:ind w:right="-57"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36. Карта градостроительного зонирования в части границ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7C130B" w:rsidRPr="00DE3DEF" w:rsidRDefault="007C130B" w:rsidP="007C130B">
      <w:pPr>
        <w:spacing w:after="0" w:line="240" w:lineRule="auto"/>
        <w:ind w:firstLine="709"/>
        <w:rPr>
          <w:rFonts w:ascii="Times New Roman" w:eastAsia="Times New Roman" w:hAnsi="Times New Roman" w:cs="Times New Roman"/>
          <w:sz w:val="24"/>
          <w:szCs w:val="24"/>
        </w:rPr>
      </w:pPr>
    </w:p>
    <w:p w:rsidR="007C130B" w:rsidRPr="00DE3DEF" w:rsidRDefault="007C130B" w:rsidP="007C130B">
      <w:pPr>
        <w:spacing w:after="0" w:line="240" w:lineRule="auto"/>
        <w:ind w:firstLine="709"/>
        <w:rPr>
          <w:rFonts w:ascii="Times New Roman" w:eastAsia="Arial" w:hAnsi="Times New Roman" w:cs="Times New Roman"/>
          <w:b/>
          <w:sz w:val="24"/>
          <w:szCs w:val="24"/>
        </w:rPr>
      </w:pPr>
      <w:r w:rsidRPr="00DE3DEF">
        <w:rPr>
          <w:rFonts w:ascii="Times New Roman" w:eastAsia="Arial" w:hAnsi="Times New Roman" w:cs="Times New Roman"/>
          <w:b/>
          <w:sz w:val="24"/>
          <w:szCs w:val="24"/>
        </w:rPr>
        <w:t xml:space="preserve">Статья 37. Перечень территориальных зон, выделенных на карте градостроительного зонирования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Default="007C130B" w:rsidP="007C130B">
      <w:pPr>
        <w:spacing w:after="0" w:line="240" w:lineRule="auto"/>
        <w:ind w:firstLine="709"/>
        <w:jc w:val="both"/>
        <w:rPr>
          <w:rFonts w:ascii="Times New Roman" w:eastAsia="Arial" w:hAnsi="Times New Roman" w:cs="Times New Roman"/>
          <w:sz w:val="24"/>
          <w:szCs w:val="24"/>
        </w:rPr>
      </w:pPr>
    </w:p>
    <w:p w:rsidR="007C130B"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520"/>
        <w:gridCol w:w="6296"/>
      </w:tblGrid>
      <w:tr w:rsidR="007C130B" w:rsidRPr="00DE3DEF" w:rsidTr="00B2509A">
        <w:trPr>
          <w:cantSplit/>
          <w:trHeight w:val="1"/>
        </w:trPr>
        <w:tc>
          <w:tcPr>
            <w:tcW w:w="2520" w:type="dxa"/>
            <w:shd w:val="clear" w:color="000000" w:fill="FFFFFF"/>
            <w:tcMar>
              <w:left w:w="108" w:type="dxa"/>
              <w:right w:w="108" w:type="dxa"/>
            </w:tcMar>
          </w:tcPr>
          <w:p w:rsidR="007C130B" w:rsidRPr="001B02FE" w:rsidRDefault="007C130B" w:rsidP="007C130B">
            <w:pPr>
              <w:spacing w:after="0" w:line="240" w:lineRule="auto"/>
              <w:jc w:val="center"/>
              <w:rPr>
                <w:rFonts w:ascii="Times New Roman" w:hAnsi="Times New Roman" w:cs="Times New Roman"/>
                <w:sz w:val="28"/>
                <w:szCs w:val="28"/>
              </w:rPr>
            </w:pPr>
            <w:r w:rsidRPr="001B02FE">
              <w:rPr>
                <w:rFonts w:ascii="Times New Roman" w:eastAsia="Arial" w:hAnsi="Times New Roman" w:cs="Times New Roman"/>
                <w:sz w:val="28"/>
                <w:szCs w:val="28"/>
              </w:rPr>
              <w:lastRenderedPageBreak/>
              <w:t>Кодовые обозначения территориальных зон</w:t>
            </w:r>
          </w:p>
        </w:tc>
        <w:tc>
          <w:tcPr>
            <w:tcW w:w="6296" w:type="dxa"/>
            <w:shd w:val="clear" w:color="000000" w:fill="FFFFFF"/>
            <w:tcMar>
              <w:left w:w="108" w:type="dxa"/>
              <w:right w:w="108" w:type="dxa"/>
            </w:tcMar>
            <w:vAlign w:val="center"/>
          </w:tcPr>
          <w:p w:rsidR="007C130B" w:rsidRPr="001B02FE" w:rsidRDefault="007C130B" w:rsidP="007C130B">
            <w:pPr>
              <w:spacing w:after="0" w:line="240" w:lineRule="auto"/>
              <w:jc w:val="center"/>
              <w:rPr>
                <w:rFonts w:ascii="Times New Roman" w:hAnsi="Times New Roman" w:cs="Times New Roman"/>
                <w:sz w:val="28"/>
                <w:szCs w:val="28"/>
              </w:rPr>
            </w:pPr>
            <w:r w:rsidRPr="001B02FE">
              <w:rPr>
                <w:rFonts w:ascii="Times New Roman" w:eastAsia="Arial" w:hAnsi="Times New Roman" w:cs="Times New Roman"/>
                <w:sz w:val="28"/>
                <w:szCs w:val="28"/>
              </w:rPr>
              <w:t>Наименование территориальных зон</w:t>
            </w:r>
          </w:p>
        </w:tc>
      </w:tr>
    </w:tbl>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сельскохозяйственного назначения</w:t>
      </w:r>
    </w:p>
    <w:p w:rsidR="007C130B" w:rsidRPr="00DE3DEF"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земель сельскохозяйственных угодий </w:t>
      </w:r>
    </w:p>
    <w:p w:rsidR="007C130B" w:rsidRPr="00DE3DEF"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земель занятая защитными лесными насаждениями </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 3</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земель объектов сельскохозяйственного производства, хранения и переработки сельскохозяйственной продукции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ЗСХ – В</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земель занятая водными объектами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населенных пунктов</w:t>
      </w: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Жилые зоны</w:t>
      </w:r>
    </w:p>
    <w:p w:rsidR="007C130B" w:rsidRPr="00DE3DEF" w:rsidRDefault="007C130B" w:rsidP="007C130B">
      <w:pPr>
        <w:spacing w:after="0" w:line="240" w:lineRule="auto"/>
        <w:ind w:left="2524" w:right="703"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Ж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застройки индивидуальными жилыми домами с возможностью ведения личного подсобного хозяйства</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Ж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развития жилой застройки</w:t>
      </w:r>
    </w:p>
    <w:p w:rsidR="007C130B" w:rsidRPr="00DE3DEF"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Общественно - деловые зоны</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Ц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застройки объектами общественно-делового назначения центральной части административного центра поселения </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Ц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застройки объектами образования, здравоохранения, социального обеспечения и спорта</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Производственные зоны</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П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производственно-коммунальных объектов </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Зоны сельскохозяйственного использования</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СХ – 2</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 сельскохозяйственного использования</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Зоны инженерной и транспортной инфраструктур</w:t>
      </w:r>
    </w:p>
    <w:p w:rsidR="007C130B" w:rsidRPr="00DE3DEF"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ИТ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объектов транспортной инфраструктуры </w:t>
      </w:r>
    </w:p>
    <w:p w:rsidR="007C130B" w:rsidRPr="00DE3DEF"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промышленности и иного специального назначения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ЗСН – 1</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Зона земель специального </w:t>
      </w:r>
      <w:proofErr w:type="gramStart"/>
      <w:r w:rsidRPr="00DE3DEF">
        <w:rPr>
          <w:rFonts w:ascii="Times New Roman" w:eastAsia="Arial" w:hAnsi="Times New Roman" w:cs="Times New Roman"/>
          <w:sz w:val="24"/>
          <w:szCs w:val="24"/>
          <w:shd w:val="clear" w:color="auto" w:fill="FFFFFF"/>
        </w:rPr>
        <w:t>назначения  (</w:t>
      </w:r>
      <w:proofErr w:type="gramEnd"/>
      <w:r w:rsidRPr="00DE3DEF">
        <w:rPr>
          <w:rFonts w:ascii="Times New Roman" w:eastAsia="Arial" w:hAnsi="Times New Roman" w:cs="Times New Roman"/>
          <w:sz w:val="24"/>
          <w:szCs w:val="24"/>
          <w:shd w:val="clear" w:color="auto" w:fill="FFFFFF"/>
        </w:rPr>
        <w:t>кладбища)</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roofErr w:type="gramStart"/>
      <w:r w:rsidRPr="00DE3DEF">
        <w:rPr>
          <w:rFonts w:ascii="Times New Roman" w:eastAsia="Arial" w:hAnsi="Times New Roman" w:cs="Times New Roman"/>
          <w:b/>
          <w:caps/>
          <w:sz w:val="24"/>
          <w:szCs w:val="24"/>
        </w:rPr>
        <w:t>Земли  лесного</w:t>
      </w:r>
      <w:proofErr w:type="gramEnd"/>
      <w:r w:rsidRPr="00DE3DEF">
        <w:rPr>
          <w:rFonts w:ascii="Times New Roman" w:eastAsia="Arial" w:hAnsi="Times New Roman" w:cs="Times New Roman"/>
          <w:b/>
          <w:caps/>
          <w:sz w:val="24"/>
          <w:szCs w:val="24"/>
        </w:rPr>
        <w:t xml:space="preserve"> фонда</w:t>
      </w: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ЛФ</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w:t>
      </w:r>
      <w:r>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sz w:val="24"/>
          <w:szCs w:val="24"/>
          <w:shd w:val="clear" w:color="auto" w:fill="FFFFFF"/>
        </w:rPr>
        <w:t>земель лесного фонда</w:t>
      </w: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roofErr w:type="gramStart"/>
      <w:r w:rsidRPr="00DE3DEF">
        <w:rPr>
          <w:rFonts w:ascii="Times New Roman" w:eastAsia="Arial" w:hAnsi="Times New Roman" w:cs="Times New Roman"/>
          <w:b/>
          <w:caps/>
          <w:sz w:val="24"/>
          <w:szCs w:val="24"/>
        </w:rPr>
        <w:t>Земли  Водного</w:t>
      </w:r>
      <w:proofErr w:type="gramEnd"/>
      <w:r w:rsidRPr="00DE3DEF">
        <w:rPr>
          <w:rFonts w:ascii="Times New Roman" w:eastAsia="Arial" w:hAnsi="Times New Roman" w:cs="Times New Roman"/>
          <w:b/>
          <w:caps/>
          <w:sz w:val="24"/>
          <w:szCs w:val="24"/>
        </w:rPr>
        <w:t xml:space="preserve"> фонда</w:t>
      </w:r>
    </w:p>
    <w:p w:rsidR="007C130B" w:rsidRPr="00DE3DEF" w:rsidRDefault="007C130B" w:rsidP="007C130B">
      <w:pPr>
        <w:spacing w:after="0" w:line="240" w:lineRule="auto"/>
        <w:ind w:left="1077" w:firstLine="1622"/>
        <w:rPr>
          <w:rFonts w:ascii="Times New Roman" w:eastAsia="Arial" w:hAnsi="Times New Roman" w:cs="Times New Roman"/>
          <w:b/>
          <w:caps/>
          <w:sz w:val="24"/>
          <w:szCs w:val="24"/>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ВФ</w:t>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Зона</w:t>
      </w:r>
      <w:r>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sz w:val="24"/>
          <w:szCs w:val="24"/>
          <w:shd w:val="clear" w:color="auto" w:fill="FFFFFF"/>
        </w:rPr>
        <w:t>земель водного фонда</w:t>
      </w: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lastRenderedPageBreak/>
        <w:t>Раздел 8.    Зоны с особыми условиями использования</w:t>
      </w:r>
    </w:p>
    <w:p w:rsidR="007C130B" w:rsidRPr="00DE3DEF" w:rsidRDefault="007C130B" w:rsidP="007C130B">
      <w:pPr>
        <w:spacing w:after="0" w:line="240" w:lineRule="auto"/>
        <w:jc w:val="center"/>
        <w:rPr>
          <w:rFonts w:ascii="Times New Roman" w:eastAsia="Arial" w:hAnsi="Times New Roman" w:cs="Times New Roman"/>
          <w:b/>
          <w:sz w:val="24"/>
          <w:szCs w:val="24"/>
        </w:rPr>
      </w:pPr>
    </w:p>
    <w:p w:rsidR="007C130B" w:rsidRPr="00DE3DEF"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Статья 38.  Общие положения о зонах с особыми условиями использования территории  </w:t>
      </w:r>
    </w:p>
    <w:p w:rsidR="007C130B" w:rsidRPr="00DE3DEF"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3. Границы зон с особыми условиями использования территорий установлены:</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 границам территориальных зон карты градостроительного зонирования;</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 нормативным размерам;</w:t>
      </w:r>
    </w:p>
    <w:p w:rsidR="007C130B" w:rsidRPr="00DE3DEF" w:rsidRDefault="007C130B" w:rsidP="007C130B">
      <w:pPr>
        <w:numPr>
          <w:ilvl w:val="0"/>
          <w:numId w:val="24"/>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по границам природных элементов;</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2) </w:t>
      </w:r>
      <w:proofErr w:type="gramStart"/>
      <w:r w:rsidRPr="00DE3DEF">
        <w:rPr>
          <w:rFonts w:ascii="Times New Roman" w:eastAsia="Arial" w:hAnsi="Times New Roman" w:cs="Times New Roman"/>
          <w:sz w:val="24"/>
          <w:szCs w:val="24"/>
          <w:shd w:val="clear" w:color="auto" w:fill="FFFFFF"/>
        </w:rPr>
        <w:t>возможность  установления</w:t>
      </w:r>
      <w:proofErr w:type="gramEnd"/>
      <w:r w:rsidRPr="00DE3DEF">
        <w:rPr>
          <w:rFonts w:ascii="Times New Roman" w:eastAsia="Arial" w:hAnsi="Times New Roman" w:cs="Times New Roman"/>
          <w:sz w:val="24"/>
          <w:szCs w:val="24"/>
          <w:shd w:val="clear" w:color="auto" w:fill="FFFFFF"/>
        </w:rPr>
        <w:t xml:space="preserve">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39.  Карта границ зон с особыми условиями использования территории (по экологическим и санитарно-</w:t>
      </w:r>
      <w:proofErr w:type="gramStart"/>
      <w:r w:rsidRPr="00DE3DEF">
        <w:rPr>
          <w:rFonts w:ascii="Times New Roman" w:eastAsia="Arial" w:hAnsi="Times New Roman" w:cs="Times New Roman"/>
          <w:b/>
          <w:sz w:val="24"/>
          <w:szCs w:val="24"/>
          <w:shd w:val="clear" w:color="auto" w:fill="FFFFFF"/>
        </w:rPr>
        <w:t>эпидемиологическим  требованиям</w:t>
      </w:r>
      <w:proofErr w:type="gramEnd"/>
      <w:r w:rsidRPr="00DE3DEF">
        <w:rPr>
          <w:rFonts w:ascii="Times New Roman" w:eastAsia="Arial" w:hAnsi="Times New Roman" w:cs="Times New Roman"/>
          <w:b/>
          <w:sz w:val="24"/>
          <w:szCs w:val="24"/>
          <w:shd w:val="clear" w:color="auto" w:fill="FFFFFF"/>
        </w:rPr>
        <w:t>)</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40.</w:t>
      </w:r>
      <w:r w:rsidRPr="00DE3DEF">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099"/>
        <w:gridCol w:w="7560"/>
      </w:tblGrid>
      <w:tr w:rsidR="007C130B" w:rsidRPr="00DE3DEF" w:rsidTr="00B2509A">
        <w:trPr>
          <w:cantSplit/>
          <w:trHeight w:val="615"/>
        </w:trPr>
        <w:tc>
          <w:tcPr>
            <w:tcW w:w="1980" w:type="dxa"/>
            <w:shd w:val="clear" w:color="000000" w:fill="FFFFFF"/>
            <w:tcMar>
              <w:left w:w="108" w:type="dxa"/>
              <w:right w:w="108" w:type="dxa"/>
            </w:tcMar>
          </w:tcPr>
          <w:p w:rsidR="007C130B" w:rsidRPr="001B02FE" w:rsidRDefault="007C130B" w:rsidP="007C130B">
            <w:pPr>
              <w:spacing w:after="0" w:line="240" w:lineRule="auto"/>
              <w:ind w:left="-108" w:right="-108"/>
              <w:jc w:val="both"/>
              <w:rPr>
                <w:rFonts w:ascii="Times New Roman" w:hAnsi="Times New Roman" w:cs="Times New Roman"/>
                <w:sz w:val="28"/>
                <w:szCs w:val="28"/>
              </w:rPr>
            </w:pPr>
            <w:r w:rsidRPr="001B02FE">
              <w:rPr>
                <w:rFonts w:ascii="Times New Roman" w:eastAsia="Arial" w:hAnsi="Times New Roman" w:cs="Times New Roman"/>
                <w:sz w:val="28"/>
                <w:szCs w:val="28"/>
              </w:rPr>
              <w:t>Кодовые обозначения территориальных зон</w:t>
            </w:r>
          </w:p>
        </w:tc>
        <w:tc>
          <w:tcPr>
            <w:tcW w:w="7560" w:type="dxa"/>
            <w:shd w:val="clear" w:color="000000" w:fill="FFFFFF"/>
            <w:tcMar>
              <w:left w:w="108" w:type="dxa"/>
              <w:right w:w="108" w:type="dxa"/>
            </w:tcMar>
            <w:vAlign w:val="center"/>
          </w:tcPr>
          <w:p w:rsidR="007C130B" w:rsidRPr="001B02FE" w:rsidRDefault="007C130B" w:rsidP="007C130B">
            <w:pPr>
              <w:spacing w:after="0" w:line="240" w:lineRule="auto"/>
              <w:ind w:firstLine="612"/>
              <w:jc w:val="center"/>
              <w:rPr>
                <w:rFonts w:ascii="Times New Roman" w:hAnsi="Times New Roman" w:cs="Times New Roman"/>
                <w:sz w:val="28"/>
                <w:szCs w:val="28"/>
              </w:rPr>
            </w:pPr>
            <w:r w:rsidRPr="001B02FE">
              <w:rPr>
                <w:rFonts w:ascii="Times New Roman" w:eastAsia="Arial" w:hAnsi="Times New Roman" w:cs="Times New Roman"/>
                <w:sz w:val="28"/>
                <w:szCs w:val="28"/>
              </w:rPr>
              <w:t>Наименование территориальных зон</w:t>
            </w:r>
          </w:p>
        </w:tc>
      </w:tr>
    </w:tbl>
    <w:p w:rsidR="007C130B" w:rsidRPr="00DE3DEF" w:rsidRDefault="007C130B" w:rsidP="007C130B">
      <w:pPr>
        <w:spacing w:after="0" w:line="240" w:lineRule="auto"/>
        <w:ind w:left="1077" w:hanging="1077"/>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водоохранные зоны</w:t>
      </w:r>
    </w:p>
    <w:p w:rsidR="007C130B" w:rsidRPr="00DE3DEF" w:rsidRDefault="007C130B" w:rsidP="007C130B">
      <w:pPr>
        <w:spacing w:after="0" w:line="240" w:lineRule="auto"/>
        <w:ind w:left="1077" w:hanging="1077"/>
        <w:rPr>
          <w:rFonts w:ascii="Times New Roman" w:eastAsia="Arial" w:hAnsi="Times New Roman" w:cs="Times New Roman"/>
          <w:sz w:val="24"/>
          <w:szCs w:val="24"/>
          <w:shd w:val="clear" w:color="auto" w:fill="FFFF00"/>
        </w:rPr>
      </w:pPr>
      <w:r w:rsidRPr="00DE3DEF">
        <w:rPr>
          <w:rFonts w:ascii="Times New Roman" w:eastAsia="Arial" w:hAnsi="Times New Roman" w:cs="Times New Roman"/>
          <w:sz w:val="24"/>
          <w:szCs w:val="24"/>
          <w:shd w:val="clear" w:color="auto" w:fill="FFFFFF"/>
        </w:rPr>
        <w:tab/>
      </w:r>
      <w:r w:rsidRPr="00DE3DEF">
        <w:rPr>
          <w:rFonts w:ascii="Times New Roman" w:eastAsia="Arial" w:hAnsi="Times New Roman" w:cs="Times New Roman"/>
          <w:sz w:val="24"/>
          <w:szCs w:val="24"/>
          <w:shd w:val="clear" w:color="auto" w:fill="FFFFFF"/>
        </w:rPr>
        <w:tab/>
      </w:r>
      <w:proofErr w:type="spellStart"/>
      <w:r w:rsidRPr="00DE3DEF">
        <w:rPr>
          <w:rFonts w:ascii="Times New Roman" w:eastAsia="Arial" w:hAnsi="Times New Roman" w:cs="Times New Roman"/>
          <w:sz w:val="24"/>
          <w:szCs w:val="24"/>
          <w:shd w:val="clear" w:color="auto" w:fill="FFFFFF"/>
        </w:rPr>
        <w:t>Водоохранная</w:t>
      </w:r>
      <w:proofErr w:type="spellEnd"/>
      <w:r w:rsidRPr="00DE3DEF">
        <w:rPr>
          <w:rFonts w:ascii="Times New Roman" w:eastAsia="Arial" w:hAnsi="Times New Roman" w:cs="Times New Roman"/>
          <w:sz w:val="24"/>
          <w:szCs w:val="24"/>
          <w:shd w:val="clear" w:color="auto" w:fill="FFFFFF"/>
        </w:rPr>
        <w:t xml:space="preserve"> зона водных объектов</w:t>
      </w: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санитарно-защитные зоны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Санитарно-защитные зоны производственных объектов, объектов </w:t>
      </w:r>
      <w:proofErr w:type="spellStart"/>
      <w:r w:rsidRPr="00DE3DEF">
        <w:rPr>
          <w:rFonts w:ascii="Times New Roman" w:eastAsia="Arial" w:hAnsi="Times New Roman" w:cs="Times New Roman"/>
          <w:sz w:val="24"/>
          <w:szCs w:val="24"/>
          <w:shd w:val="clear" w:color="auto" w:fill="FFFFFF"/>
        </w:rPr>
        <w:t>агропромыш</w:t>
      </w:r>
      <w:proofErr w:type="spellEnd"/>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ленного комплекса и малого </w:t>
      </w:r>
      <w:proofErr w:type="spellStart"/>
      <w:r w:rsidRPr="00DE3DEF">
        <w:rPr>
          <w:rFonts w:ascii="Times New Roman" w:eastAsia="Arial" w:hAnsi="Times New Roman" w:cs="Times New Roman"/>
          <w:sz w:val="24"/>
          <w:szCs w:val="24"/>
          <w:shd w:val="clear" w:color="auto" w:fill="FFFFFF"/>
        </w:rPr>
        <w:t>предпринимательстваIV</w:t>
      </w:r>
      <w:proofErr w:type="spellEnd"/>
      <w:r w:rsidRPr="00DE3DEF">
        <w:rPr>
          <w:rFonts w:ascii="Times New Roman" w:eastAsia="Arial" w:hAnsi="Times New Roman" w:cs="Times New Roman"/>
          <w:sz w:val="24"/>
          <w:szCs w:val="24"/>
          <w:shd w:val="clear" w:color="auto" w:fill="FFFFFF"/>
        </w:rPr>
        <w:t>- V класса опасности (100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Санитарно-защитные зоны производственных объектов, объектов </w:t>
      </w:r>
      <w:proofErr w:type="spellStart"/>
      <w:r w:rsidRPr="00DE3DEF">
        <w:rPr>
          <w:rFonts w:ascii="Times New Roman" w:eastAsia="Arial" w:hAnsi="Times New Roman" w:cs="Times New Roman"/>
          <w:sz w:val="24"/>
          <w:szCs w:val="24"/>
          <w:shd w:val="clear" w:color="auto" w:fill="FFFFFF"/>
        </w:rPr>
        <w:t>агропромыш</w:t>
      </w:r>
      <w:proofErr w:type="spellEnd"/>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ленного комплекса и малого </w:t>
      </w:r>
      <w:proofErr w:type="spellStart"/>
      <w:r w:rsidRPr="00DE3DEF">
        <w:rPr>
          <w:rFonts w:ascii="Times New Roman" w:eastAsia="Arial" w:hAnsi="Times New Roman" w:cs="Times New Roman"/>
          <w:sz w:val="24"/>
          <w:szCs w:val="24"/>
          <w:shd w:val="clear" w:color="auto" w:fill="FFFFFF"/>
        </w:rPr>
        <w:t>предпринимательстваV</w:t>
      </w:r>
      <w:proofErr w:type="spellEnd"/>
      <w:r w:rsidRPr="00DE3DEF">
        <w:rPr>
          <w:rFonts w:ascii="Times New Roman" w:eastAsia="Arial" w:hAnsi="Times New Roman" w:cs="Times New Roman"/>
          <w:sz w:val="24"/>
          <w:szCs w:val="24"/>
          <w:shd w:val="clear" w:color="auto" w:fill="FFFFFF"/>
        </w:rPr>
        <w:t xml:space="preserve"> класса опасности (50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Санитарно-защитные зоны объектов специального назначения - санитарно- </w:t>
      </w:r>
    </w:p>
    <w:p w:rsidR="007C130B" w:rsidRPr="00DE3DEF"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 xml:space="preserve">технических объектов (кладбищ) IV- </w:t>
      </w:r>
      <w:proofErr w:type="gramStart"/>
      <w:r w:rsidRPr="00DE3DEF">
        <w:rPr>
          <w:rFonts w:ascii="Times New Roman" w:eastAsia="Arial" w:hAnsi="Times New Roman" w:cs="Times New Roman"/>
          <w:sz w:val="24"/>
          <w:szCs w:val="24"/>
          <w:shd w:val="clear" w:color="auto" w:fill="FFFFFF"/>
        </w:rPr>
        <w:t>V  класса</w:t>
      </w:r>
      <w:proofErr w:type="gramEnd"/>
      <w:r w:rsidRPr="00DE3DEF">
        <w:rPr>
          <w:rFonts w:ascii="Times New Roman" w:eastAsia="Arial" w:hAnsi="Times New Roman" w:cs="Times New Roman"/>
          <w:sz w:val="24"/>
          <w:szCs w:val="24"/>
          <w:shd w:val="clear" w:color="auto" w:fill="FFFFFF"/>
        </w:rPr>
        <w:t xml:space="preserve"> опасности (50 - 100 м)</w:t>
      </w:r>
    </w:p>
    <w:p w:rsidR="007C130B" w:rsidRPr="00DE3DEF"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t xml:space="preserve">ЗОНЫ САНИТАРНОЙ </w:t>
      </w:r>
      <w:r w:rsidRPr="00DE3DEF">
        <w:rPr>
          <w:rFonts w:ascii="Times New Roman" w:eastAsia="Arial" w:hAnsi="Times New Roman" w:cs="Times New Roman"/>
          <w:b/>
          <w:caps/>
          <w:sz w:val="24"/>
          <w:szCs w:val="24"/>
          <w:shd w:val="clear" w:color="auto" w:fill="FFFFFF"/>
        </w:rPr>
        <w:t>охраны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Зоны санитарной охраны водозаборов и водопроводных сооружений. </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sz w:val="24"/>
          <w:szCs w:val="24"/>
          <w:shd w:val="clear" w:color="auto" w:fill="FFFFFF"/>
        </w:rPr>
        <w:t>Первый пояс охраны</w:t>
      </w:r>
    </w:p>
    <w:p w:rsidR="007C130B" w:rsidRPr="00DE3DEF"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САНИТАРНые разрывы</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 xml:space="preserve">Санитарные разрывы для электрических сетей ВЛ напряжением 35 </w:t>
      </w:r>
      <w:proofErr w:type="spellStart"/>
      <w:r w:rsidRPr="00DE3DEF">
        <w:rPr>
          <w:rFonts w:ascii="Times New Roman" w:eastAsia="Arial" w:hAnsi="Times New Roman" w:cs="Times New Roman"/>
          <w:sz w:val="24"/>
          <w:szCs w:val="24"/>
          <w:shd w:val="clear" w:color="auto" w:fill="FFFFFF"/>
        </w:rPr>
        <w:t>кВ</w:t>
      </w:r>
      <w:proofErr w:type="spellEnd"/>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00"/>
        </w:rPr>
      </w:pPr>
      <w:r w:rsidRPr="00DE3DEF">
        <w:rPr>
          <w:rFonts w:ascii="Times New Roman" w:eastAsia="Arial" w:hAnsi="Times New Roman" w:cs="Times New Roman"/>
          <w:sz w:val="24"/>
          <w:szCs w:val="24"/>
          <w:shd w:val="clear" w:color="auto" w:fill="FFFFFF"/>
        </w:rPr>
        <w:tab/>
        <w:t>Санитарные разрывы от автомобильных автодорог II - VI категории</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left="1077" w:hanging="1077"/>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sz w:val="24"/>
          <w:szCs w:val="24"/>
          <w:shd w:val="clear" w:color="auto" w:fill="FFFFFF"/>
        </w:rPr>
        <w:tab/>
      </w:r>
      <w:r w:rsidRPr="00DE3DEF">
        <w:rPr>
          <w:rFonts w:ascii="Times New Roman" w:eastAsia="Arial" w:hAnsi="Times New Roman" w:cs="Times New Roman"/>
          <w:b/>
          <w:caps/>
          <w:sz w:val="24"/>
          <w:szCs w:val="24"/>
          <w:shd w:val="clear" w:color="auto" w:fill="FFFFFF"/>
        </w:rPr>
        <w:t xml:space="preserve">Зоны охраны объектов культурного наследия </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зоны охраны памятников истории и искусства (40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ab/>
        <w:t>зоны охраны памятников археологии (50-200 м)</w:t>
      </w:r>
    </w:p>
    <w:p w:rsidR="007C130B" w:rsidRPr="00DE3DEF" w:rsidRDefault="007C130B" w:rsidP="007C130B">
      <w:pPr>
        <w:spacing w:after="0" w:line="240" w:lineRule="auto"/>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right="113" w:firstLine="709"/>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Часть III    Градостроительные регламенты</w:t>
      </w:r>
    </w:p>
    <w:p w:rsidR="007C130B" w:rsidRPr="00DE3DEF" w:rsidRDefault="007C130B" w:rsidP="007C130B">
      <w:pPr>
        <w:spacing w:after="0" w:line="240" w:lineRule="auto"/>
        <w:ind w:right="113" w:firstLine="709"/>
        <w:jc w:val="center"/>
        <w:rPr>
          <w:rFonts w:ascii="Times New Roman" w:eastAsia="Arial" w:hAnsi="Times New Roman" w:cs="Times New Roman"/>
          <w:b/>
          <w:sz w:val="24"/>
          <w:szCs w:val="24"/>
        </w:rPr>
      </w:pPr>
    </w:p>
    <w:p w:rsidR="007C130B" w:rsidRPr="00DE3DEF" w:rsidRDefault="007C130B" w:rsidP="007C130B">
      <w:pPr>
        <w:keepNext/>
        <w:tabs>
          <w:tab w:val="left" w:pos="6847"/>
          <w:tab w:val="left" w:pos="8611"/>
          <w:tab w:val="left" w:pos="8334"/>
        </w:tabs>
        <w:spacing w:after="0" w:line="240" w:lineRule="auto"/>
        <w:ind w:right="113" w:firstLine="709"/>
        <w:jc w:val="both"/>
        <w:rPr>
          <w:rFonts w:ascii="Times New Roman" w:eastAsia="Arial" w:hAnsi="Times New Roman" w:cs="Times New Roman"/>
          <w:b/>
          <w:sz w:val="24"/>
          <w:szCs w:val="24"/>
          <w:u w:val="single"/>
          <w:shd w:val="clear" w:color="auto" w:fill="FFFFFF"/>
        </w:rPr>
      </w:pPr>
      <w:r w:rsidRPr="00DE3DEF">
        <w:rPr>
          <w:rFonts w:ascii="Times New Roman" w:eastAsia="Arial" w:hAnsi="Times New Roman" w:cs="Times New Roman"/>
          <w:b/>
          <w:sz w:val="24"/>
          <w:szCs w:val="24"/>
          <w:u w:val="single"/>
          <w:shd w:val="clear" w:color="auto" w:fill="FFFFFF"/>
        </w:rPr>
        <w:t xml:space="preserve">Статья 41.  Общие положения о градостроительных регламентах и ограничениях установленных в соответствии с законодательством РФ  </w:t>
      </w:r>
    </w:p>
    <w:p w:rsidR="007C130B" w:rsidRPr="00DE3DEF"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 градостроительных регламентах в отношении земельных участков и объектов капитального строительства указываются: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виды разрешенного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предельные (минимальные и (или) максимальные) размеры земельных участков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и предельные параметры разрешенного строительства, реконструкции объектов капитального строительства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ограничения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установленные в соответствии с законодательством Российской Федерации.</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Разрешенные виды использования земельных участков и объектов капитального</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Наряду с основными и условно разрешенными видами использования, в составе</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разрешенного использования.</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Отсутствие вида разрешенного использования земельных участков и объектов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когда по последствиям их применения они могут быть признаны аналогичными иным</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разрешенным видам использования, указанным в составе градостроительного регламента</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соответствующей территориальной зоны.</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Размещение в границах земельных участков инженерно-технических объектов,</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сооружений и коммуникаций (электро-, водо-, газоснабжения, </w:t>
      </w:r>
      <w:proofErr w:type="spellStart"/>
      <w:r w:rsidRPr="00DE3DEF">
        <w:rPr>
          <w:rFonts w:ascii="Times New Roman" w:eastAsia="Arial" w:hAnsi="Times New Roman" w:cs="Times New Roman"/>
          <w:sz w:val="24"/>
          <w:szCs w:val="24"/>
        </w:rPr>
        <w:t>канализования</w:t>
      </w:r>
      <w:proofErr w:type="spellEnd"/>
      <w:r w:rsidRPr="00DE3DEF">
        <w:rPr>
          <w:rFonts w:ascii="Times New Roman" w:eastAsia="Arial" w:hAnsi="Times New Roman" w:cs="Times New Roman"/>
          <w:sz w:val="24"/>
          <w:szCs w:val="24"/>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8. Содержание ограничений, установленных в соответствии с законодательством</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положений нормативных правовых актов органов государственной власти, установивших</w:t>
      </w:r>
    </w:p>
    <w:p w:rsidR="007C130B" w:rsidRPr="00DE3DEF" w:rsidRDefault="007C130B" w:rsidP="007C130B">
      <w:pPr>
        <w:spacing w:after="0" w:line="240" w:lineRule="auto"/>
        <w:ind w:right="57"/>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эти ограничения, в том числе на основе сведений о режимах зон с особыми условиями использования территорий.</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i/>
          <w:sz w:val="24"/>
          <w:szCs w:val="24"/>
        </w:rPr>
        <w:t>По мере установления режимов зон с особыми условиями</w:t>
      </w:r>
      <w:r w:rsidRPr="00DE3DEF">
        <w:rPr>
          <w:rFonts w:ascii="Times New Roman" w:eastAsia="Arial" w:hAnsi="Times New Roman" w:cs="Times New Roman"/>
          <w:sz w:val="24"/>
          <w:szCs w:val="24"/>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lastRenderedPageBreak/>
        <w:t>Земли сельскохозяйственного назначения</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42.  Зона земель сельскохозяйственных угодий (ЗСХ-1)</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autoSpaceDE w:val="0"/>
        <w:autoSpaceDN w:val="0"/>
        <w:adjustRightInd w:val="0"/>
        <w:spacing w:after="0" w:line="240" w:lineRule="auto"/>
        <w:rPr>
          <w:rFonts w:ascii="Times New Roman" w:eastAsia="SimSun" w:hAnsi="Times New Roman" w:cs="Times New Roman"/>
          <w:i/>
          <w:color w:val="000000"/>
          <w:sz w:val="24"/>
          <w:szCs w:val="24"/>
          <w:lang w:eastAsia="zh-CN"/>
        </w:rPr>
      </w:pPr>
      <w:r w:rsidRPr="00DE3DEF">
        <w:rPr>
          <w:rFonts w:ascii="Times New Roman" w:eastAsia="SimSun" w:hAnsi="Times New Roman" w:cs="Times New Roman"/>
          <w:i/>
          <w:color w:val="000000"/>
          <w:sz w:val="24"/>
          <w:szCs w:val="24"/>
          <w:lang w:eastAsia="zh-CN"/>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7C130B" w:rsidRPr="00DE3DEF" w:rsidRDefault="007C130B" w:rsidP="007C130B">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5292"/>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9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Выращивание зерновых и иных сельскохозяйственных культур</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292" w:type="dxa"/>
          </w:tcPr>
          <w:p w:rsidR="007C130B" w:rsidRPr="00DE3DEF" w:rsidRDefault="007C130B" w:rsidP="007C130B">
            <w:pPr>
              <w:pStyle w:val="s1"/>
              <w:spacing w:before="0" w:beforeAutospacing="0" w:after="0" w:afterAutospacing="0"/>
              <w:rPr>
                <w:color w:val="22272F"/>
              </w:rPr>
            </w:pPr>
            <w:r w:rsidRPr="00DE3DEF">
              <w:rPr>
                <w:iCs/>
              </w:rPr>
              <w:t>Градостроительные регламенты не устанавливаются</w:t>
            </w:r>
            <w:r w:rsidRPr="00DE3DEF">
              <w:rPr>
                <w:color w:val="22272F"/>
              </w:rPr>
              <w:t>.</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Овощеводство</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DE3DEF">
              <w:rPr>
                <w:b/>
                <w:color w:val="22272F"/>
              </w:rPr>
              <w:t>использованием теплиц</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Выращивание тонизирующих, лекарственных, цветочных культур</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lastRenderedPageBreak/>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Садоводство</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Ведение личного подсобного хозяйства на полевых участках</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Производство сельскохозяйственной продукции без права возведения объектов капитального строительства</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Питомники</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30B" w:rsidRPr="00DE3DEF" w:rsidRDefault="007C130B" w:rsidP="007C130B">
            <w:pPr>
              <w:pStyle w:val="s1"/>
              <w:spacing w:before="0" w:beforeAutospacing="0" w:after="0" w:afterAutospacing="0"/>
              <w:rPr>
                <w:color w:val="22272F"/>
              </w:rPr>
            </w:pPr>
            <w:r w:rsidRPr="00DE3DEF">
              <w:rPr>
                <w:color w:val="22272F"/>
              </w:rPr>
              <w:t>размещение сооружений, необходимых для указанных видов сельскохозяйственного производства</w:t>
            </w:r>
          </w:p>
        </w:tc>
        <w:tc>
          <w:tcPr>
            <w:tcW w:w="5292"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6"/>
              <w:spacing w:before="0" w:beforeAutospacing="0" w:after="0" w:afterAutospacing="0"/>
              <w:rPr>
                <w:color w:val="22272F"/>
              </w:rPr>
            </w:pPr>
            <w:r w:rsidRPr="00DE3DEF">
              <w:rPr>
                <w:color w:val="22272F"/>
              </w:rPr>
              <w:t>Сенокошение</w:t>
            </w:r>
          </w:p>
        </w:tc>
        <w:tc>
          <w:tcPr>
            <w:tcW w:w="3638"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Кошение трав, сбор и заготовка сена</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843" w:type="dxa"/>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3638"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638"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292"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 xml:space="preserve">Земельные участки </w:t>
            </w:r>
            <w:r w:rsidRPr="00DE3DEF">
              <w:rPr>
                <w:rFonts w:ascii="Times New Roman" w:eastAsia="SimSun" w:hAnsi="Times New Roman" w:cs="Times New Roman"/>
                <w:color w:val="000000"/>
                <w:sz w:val="24"/>
                <w:szCs w:val="24"/>
                <w:lang w:eastAsia="zh-CN"/>
              </w:rPr>
              <w:lastRenderedPageBreak/>
              <w:t>(территории) общего пользования</w:t>
            </w:r>
          </w:p>
        </w:tc>
        <w:tc>
          <w:tcPr>
            <w:tcW w:w="3638"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Размещение объектов улично-дорожной сети, </w:t>
            </w:r>
            <w:r w:rsidRPr="00DE3DEF">
              <w:rPr>
                <w:rFonts w:ascii="Times New Roman" w:eastAsia="SimSun" w:hAnsi="Times New Roman" w:cs="Times New Roman"/>
                <w:color w:val="000000"/>
                <w:sz w:val="24"/>
                <w:szCs w:val="24"/>
                <w:lang w:eastAsia="zh-CN"/>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9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Использование земельных участков, на которые </w:t>
            </w:r>
            <w:r w:rsidRPr="00DE3DEF">
              <w:rPr>
                <w:rFonts w:ascii="Times New Roman" w:hAnsi="Times New Roman" w:cs="Times New Roman"/>
                <w:color w:val="000000"/>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244"/>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widowControl w:val="0"/>
        <w:spacing w:after="0" w:line="240" w:lineRule="auto"/>
        <w:rPr>
          <w:rFonts w:ascii="Times New Roman" w:hAnsi="Times New Roman" w:cs="Times New Roman"/>
          <w:b/>
          <w:bCs/>
          <w:caps/>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43.  Зона земель занятая защитными лесными насаждениями (ЗСХ-2)</w:t>
      </w:r>
    </w:p>
    <w:p w:rsidR="007C130B" w:rsidRPr="00DE3DEF" w:rsidRDefault="007C130B" w:rsidP="007C130B">
      <w:pPr>
        <w:autoSpaceDE w:val="0"/>
        <w:autoSpaceDN w:val="0"/>
        <w:adjustRightInd w:val="0"/>
        <w:spacing w:after="0" w:line="240" w:lineRule="auto"/>
        <w:jc w:val="center"/>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i/>
          <w:iCs/>
          <w:sz w:val="24"/>
          <w:szCs w:val="24"/>
        </w:rPr>
        <w:t xml:space="preserve">Зона выделена для обеспечения организационно-правовых условий и процедур использования участков </w:t>
      </w:r>
      <w:proofErr w:type="gramStart"/>
      <w:r w:rsidRPr="00DE3DEF">
        <w:rPr>
          <w:rFonts w:ascii="Times New Roman" w:hAnsi="Times New Roman" w:cs="Times New Roman"/>
          <w:i/>
          <w:iCs/>
          <w:sz w:val="24"/>
          <w:szCs w:val="24"/>
        </w:rPr>
        <w:t>лесных насаждений</w:t>
      </w:r>
      <w:proofErr w:type="gramEnd"/>
      <w:r w:rsidRPr="00DE3DEF">
        <w:rPr>
          <w:rFonts w:ascii="Times New Roman" w:hAnsi="Times New Roman" w:cs="Times New Roman"/>
          <w:i/>
          <w:iCs/>
          <w:sz w:val="24"/>
          <w:szCs w:val="24"/>
        </w:rPr>
        <w:t xml:space="preserve"> предназначенных для обеспечения защиты земель от воздействия негативных (вредных) природных, антропогенных и техногенных явлений </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bCs/>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38"/>
        <w:gridCol w:w="5292"/>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9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Резервные леса</w:t>
            </w:r>
          </w:p>
        </w:tc>
        <w:tc>
          <w:tcPr>
            <w:tcW w:w="3638"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Деятельность, связанная с охраной лесов</w:t>
            </w:r>
          </w:p>
        </w:tc>
        <w:tc>
          <w:tcPr>
            <w:tcW w:w="5292"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38"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9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hd w:val="clear" w:color="auto" w:fill="FFFFFF"/>
        <w:autoSpaceDE w:val="0"/>
        <w:autoSpaceDN w:val="0"/>
        <w:adjustRightInd w:val="0"/>
        <w:spacing w:after="0" w:line="240" w:lineRule="auto"/>
        <w:ind w:left="720"/>
        <w:rPr>
          <w:rFonts w:ascii="Times New Roman" w:hAnsi="Times New Roman" w:cs="Times New Roman"/>
          <w:b/>
          <w:b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bCs/>
          <w:sz w:val="24"/>
          <w:szCs w:val="24"/>
        </w:rPr>
        <w:t xml:space="preserve">           </w:t>
      </w: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244"/>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w:t>
            </w:r>
            <w:r w:rsidRPr="00DE3DEF">
              <w:rPr>
                <w:rFonts w:ascii="Times New Roman" w:hAnsi="Times New Roman" w:cs="Times New Roman"/>
                <w:b/>
                <w:color w:val="000000"/>
                <w:sz w:val="24"/>
                <w:szCs w:val="24"/>
              </w:rPr>
              <w:lastRenderedPageBreak/>
              <w:t>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pStyle w:val="a9"/>
        <w:widowControl/>
        <w:rPr>
          <w:sz w:val="24"/>
          <w:szCs w:val="24"/>
        </w:rPr>
      </w:pPr>
      <w:r w:rsidRPr="00DE3DEF">
        <w:rPr>
          <w:bCs/>
          <w:sz w:val="24"/>
          <w:szCs w:val="24"/>
        </w:rPr>
        <w:t>*</w:t>
      </w:r>
      <w:r w:rsidRPr="00DE3DEF">
        <w:rPr>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DE3DEF">
        <w:rPr>
          <w:rFonts w:ascii="Times New Roman" w:hAnsi="Times New Roman" w:cs="Times New Roman"/>
          <w:b/>
          <w:sz w:val="24"/>
          <w:szCs w:val="24"/>
        </w:rPr>
        <w:t>1.3. Вспомогательные виды использования объектов капитального строительства и земельных участков для зоны ЗСХ-2 не устанавливаются.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 xml:space="preserve">2. </w:t>
      </w:r>
      <w:r w:rsidRPr="00DE3DEF">
        <w:rPr>
          <w:rFonts w:ascii="Times New Roman" w:hAnsi="Times New Roman" w:cs="Times New Roman"/>
          <w:sz w:val="24"/>
          <w:szCs w:val="24"/>
        </w:rPr>
        <w:t xml:space="preserve">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DE3DEF">
        <w:rPr>
          <w:rFonts w:ascii="Times New Roman" w:hAnsi="Times New Roman" w:cs="Times New Roman"/>
          <w:sz w:val="24"/>
          <w:szCs w:val="24"/>
        </w:rPr>
        <w:t>застройки)  разрешённого</w:t>
      </w:r>
      <w:proofErr w:type="gramEnd"/>
      <w:r w:rsidRPr="00DE3DEF">
        <w:rPr>
          <w:rFonts w:ascii="Times New Roman" w:hAnsi="Times New Roman" w:cs="Times New Roman"/>
          <w:sz w:val="24"/>
          <w:szCs w:val="24"/>
        </w:rPr>
        <w:t xml:space="preserve"> строительства, реконструкции объектов капитального строительства для зоны ЗСХ-2 не подлежат ограничению*.</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 xml:space="preserve">3. </w:t>
      </w: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54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44.  Зона земель объектов сельскохозяйственного производства, хранения и переработки сельскохозяйственной продукции (ЗСХ-3)</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i/>
          <w:iCs/>
          <w:sz w:val="24"/>
          <w:szCs w:val="24"/>
        </w:rPr>
        <w:t xml:space="preserve">Зона выделена </w:t>
      </w:r>
      <w:r w:rsidRPr="00DE3DEF">
        <w:rPr>
          <w:rFonts w:ascii="Times New Roman" w:eastAsia="SimSun" w:hAnsi="Times New Roman" w:cs="Times New Roman"/>
          <w:i/>
          <w:color w:val="000000"/>
          <w:sz w:val="24"/>
          <w:szCs w:val="24"/>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7C130B" w:rsidRPr="00DE3DEF" w:rsidRDefault="007C130B" w:rsidP="007C130B">
      <w:pPr>
        <w:autoSpaceDE w:val="0"/>
        <w:autoSpaceDN w:val="0"/>
        <w:adjustRightInd w:val="0"/>
        <w:spacing w:after="0" w:line="240" w:lineRule="auto"/>
        <w:ind w:right="-57"/>
        <w:jc w:val="both"/>
        <w:rPr>
          <w:rFonts w:ascii="Times New Roman" w:hAnsi="Times New Roman" w:cs="Times New Roman"/>
          <w:b/>
          <w:b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Default="007C130B" w:rsidP="007C130B">
      <w:pPr>
        <w:widowControl w:val="0"/>
        <w:spacing w:after="0" w:line="240" w:lineRule="auto"/>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30B" w:rsidRPr="00DE3DEF" w:rsidRDefault="007C130B" w:rsidP="007C130B">
      <w:pPr>
        <w:widowControl w:val="0"/>
        <w:spacing w:after="0" w:line="240" w:lineRule="auto"/>
        <w:jc w:val="center"/>
        <w:rPr>
          <w:rFonts w:ascii="Times New Roman" w:hAnsi="Times New Roman" w:cs="Times New Roman"/>
          <w:b/>
          <w:bCs/>
          <w:cap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244"/>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Скотоводство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C130B" w:rsidRPr="00DE3DEF" w:rsidRDefault="007C130B" w:rsidP="007C130B">
            <w:pPr>
              <w:pStyle w:val="s1"/>
              <w:spacing w:before="0" w:beforeAutospacing="0" w:after="0" w:afterAutospacing="0"/>
              <w:rPr>
                <w:color w:val="22272F"/>
              </w:rPr>
            </w:pPr>
            <w:r w:rsidRPr="00DE3DEF">
              <w:rPr>
                <w:color w:val="22272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tabs>
                <w:tab w:val="left" w:pos="2520"/>
              </w:tabs>
              <w:spacing w:after="0" w:line="240" w:lineRule="auto"/>
              <w:rPr>
                <w:rFonts w:ascii="Times New Roman" w:hAnsi="Times New Roman" w:cs="Times New Roman"/>
                <w:b/>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Звероводство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в неволе ценных пушных зверей;</w:t>
            </w:r>
          </w:p>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20000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tabs>
                <w:tab w:val="left" w:pos="2520"/>
              </w:tabs>
              <w:spacing w:after="0" w:line="240" w:lineRule="auto"/>
              <w:rPr>
                <w:rFonts w:ascii="Times New Roman" w:hAnsi="Times New Roman" w:cs="Times New Roman"/>
                <w:b/>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Птицеводство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домашних пород птиц, в том числе водоплавающих;</w:t>
            </w:r>
          </w:p>
          <w:p w:rsidR="007C130B" w:rsidRPr="00DE3DEF" w:rsidRDefault="007C130B" w:rsidP="007C130B">
            <w:pPr>
              <w:pStyle w:val="s1"/>
              <w:spacing w:before="0" w:beforeAutospacing="0" w:after="0" w:afterAutospacing="0"/>
              <w:rPr>
                <w:color w:val="22272F"/>
              </w:rPr>
            </w:pPr>
            <w:r w:rsidRPr="00DE3DEF">
              <w:rPr>
                <w:color w:val="22272F"/>
              </w:rPr>
              <w:t xml:space="preserve">размещение зданий, сооружений, используемых для содержания и </w:t>
            </w:r>
            <w:r w:rsidRPr="00DE3DEF">
              <w:rPr>
                <w:color w:val="22272F"/>
              </w:rPr>
              <w:lastRenderedPageBreak/>
              <w:t>разведения животных, производства, хранения и первичной переработки продукции птицеводства;</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w:t>
            </w:r>
            <w:r w:rsidRPr="00DE3DEF">
              <w:rPr>
                <w:rFonts w:ascii="Times New Roman" w:eastAsia="SimSun" w:hAnsi="Times New Roman" w:cs="Times New Roman"/>
                <w:color w:val="000000"/>
                <w:sz w:val="24"/>
                <w:szCs w:val="24"/>
                <w:lang w:eastAsia="zh-CN"/>
              </w:rPr>
              <w:lastRenderedPageBreak/>
              <w:t xml:space="preserve">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Свиноводство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свиней;</w:t>
            </w:r>
          </w:p>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C130B" w:rsidRPr="00DE3DEF" w:rsidRDefault="007C130B" w:rsidP="007C130B">
            <w:pPr>
              <w:pStyle w:val="s1"/>
              <w:spacing w:before="0" w:beforeAutospacing="0" w:after="0" w:afterAutospacing="0"/>
              <w:rPr>
                <w:color w:val="22272F"/>
              </w:rPr>
            </w:pPr>
            <w:r w:rsidRPr="00DE3DEF">
              <w:rPr>
                <w:color w:val="22272F"/>
              </w:rPr>
              <w:t>разведение племенных животных, производство и использование племенной продукции (материала)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Пчеловодство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C130B" w:rsidRPr="00DE3DEF" w:rsidRDefault="007C130B" w:rsidP="007C130B">
            <w:pPr>
              <w:pStyle w:val="s1"/>
              <w:spacing w:before="0" w:beforeAutospacing="0" w:after="0" w:afterAutospacing="0"/>
              <w:rPr>
                <w:color w:val="22272F"/>
              </w:rPr>
            </w:pPr>
            <w:r w:rsidRPr="00DE3DEF">
              <w:rPr>
                <w:color w:val="22272F"/>
              </w:rPr>
              <w:t>размещение ульев, иных объектов и оборудования, необходимого для пчеловодства и разведениях иных полезных насекомых;</w:t>
            </w:r>
          </w:p>
          <w:p w:rsidR="007C130B" w:rsidRPr="00DE3DEF" w:rsidRDefault="007C130B" w:rsidP="007C130B">
            <w:pPr>
              <w:pStyle w:val="s1"/>
              <w:spacing w:before="0" w:beforeAutospacing="0" w:after="0" w:afterAutospacing="0"/>
              <w:rPr>
                <w:color w:val="22272F"/>
              </w:rPr>
            </w:pPr>
            <w:r w:rsidRPr="00DE3DEF">
              <w:rPr>
                <w:color w:val="22272F"/>
              </w:rPr>
              <w:t xml:space="preserve">размещение </w:t>
            </w:r>
            <w:proofErr w:type="gramStart"/>
            <w:r w:rsidRPr="00DE3DEF">
              <w:rPr>
                <w:color w:val="22272F"/>
              </w:rPr>
              <w:t>сооружений</w:t>
            </w:r>
            <w:proofErr w:type="gramEnd"/>
            <w:r w:rsidRPr="00DE3DEF">
              <w:rPr>
                <w:color w:val="22272F"/>
              </w:rPr>
              <w:t xml:space="preserve"> используемых для хранения и первичной переработки продукции пчеловодства</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10000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Рыбоводство</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связанной с разведением и (или) содержанием, выращиванием объектов рыбоводства (</w:t>
            </w:r>
            <w:proofErr w:type="spellStart"/>
            <w:r w:rsidRPr="00DE3DEF">
              <w:rPr>
                <w:color w:val="22272F"/>
              </w:rPr>
              <w:t>аквакультуры</w:t>
            </w:r>
            <w:proofErr w:type="spellEnd"/>
            <w:r w:rsidRPr="00DE3DEF">
              <w:rPr>
                <w:color w:val="22272F"/>
              </w:rPr>
              <w:t>); размещение зданий, сооружений, оборудования, необходимых для осуществления рыбоводства (</w:t>
            </w:r>
            <w:proofErr w:type="spellStart"/>
            <w:r w:rsidRPr="00DE3DEF">
              <w:rPr>
                <w:color w:val="22272F"/>
              </w:rPr>
              <w:t>аквакультуры</w:t>
            </w:r>
            <w:proofErr w:type="spellEnd"/>
            <w:r w:rsidRPr="00DE3DEF">
              <w:rPr>
                <w:color w:val="22272F"/>
              </w:rPr>
              <w:t>)</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pStyle w:val="s1"/>
              <w:spacing w:before="0" w:beforeAutospacing="0" w:after="0" w:afterAutospacing="0"/>
              <w:rPr>
                <w:color w:val="22272F"/>
              </w:rPr>
            </w:pPr>
            <w:r w:rsidRPr="00DE3DEF">
              <w:rPr>
                <w:rFonts w:eastAsia="SimSun"/>
                <w:color w:val="000000"/>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Научное обеспечение сельского хозяйства</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DE3DEF">
              <w:rPr>
                <w:color w:val="22272F"/>
              </w:rPr>
              <w:lastRenderedPageBreak/>
              <w:t>размещение коллекций генетических ресурсов растений</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18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lastRenderedPageBreak/>
              <w:t>Хранение и переработка</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сельскохозяйственной</w:t>
            </w:r>
          </w:p>
          <w:p w:rsidR="007C130B" w:rsidRPr="00DE3DEF" w:rsidRDefault="007C130B" w:rsidP="007C130B">
            <w:pPr>
              <w:pStyle w:val="s1"/>
              <w:spacing w:before="0" w:beforeAutospacing="0" w:after="0" w:afterAutospacing="0"/>
              <w:rPr>
                <w:color w:val="22272F"/>
              </w:rPr>
            </w:pPr>
            <w:r w:rsidRPr="00DE3DEF">
              <w:rPr>
                <w:color w:val="22272F"/>
              </w:rPr>
              <w:t>продукции</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244"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rPr>
                <w:color w:val="22272F"/>
              </w:rPr>
            </w:pPr>
            <w:r w:rsidRPr="00DE3DEF">
              <w:rPr>
                <w:color w:val="22272F"/>
              </w:rPr>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686"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244" w:type="dxa"/>
          </w:tcPr>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минимальные отступы от границы смежного земельного участка- 3 м;</w:t>
            </w:r>
          </w:p>
          <w:p w:rsidR="007C130B" w:rsidRPr="00DE3DEF" w:rsidRDefault="007C130B" w:rsidP="007C130B">
            <w:pPr>
              <w:spacing w:after="0" w:line="240" w:lineRule="auto"/>
              <w:ind w:firstLine="567"/>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ind w:firstLine="567"/>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ind w:firstLine="567"/>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ind w:left="720"/>
        <w:rPr>
          <w:rFonts w:ascii="Times New Roman" w:hAnsi="Times New Roman" w:cs="Times New Roman"/>
          <w:b/>
          <w:b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244"/>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w:t>
            </w:r>
            <w:r w:rsidRPr="00DE3DEF">
              <w:rPr>
                <w:rFonts w:ascii="Times New Roman" w:hAnsi="Times New Roman" w:cs="Times New Roman"/>
                <w:b/>
                <w:color w:val="000000"/>
                <w:sz w:val="24"/>
                <w:szCs w:val="24"/>
              </w:rPr>
              <w:lastRenderedPageBreak/>
              <w:t>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5244"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686"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686"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244"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autoSpaceDE w:val="0"/>
        <w:autoSpaceDN w:val="0"/>
        <w:adjustRightInd w:val="0"/>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2</w:t>
      </w:r>
      <w:r w:rsidRPr="00DE3DEF">
        <w:rPr>
          <w:rFonts w:ascii="Times New Roman" w:hAnsi="Times New Roman" w:cs="Times New Roman"/>
          <w:sz w:val="24"/>
          <w:szCs w:val="24"/>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DE3DEF">
        <w:rPr>
          <w:rFonts w:ascii="Times New Roman" w:hAnsi="Times New Roman" w:cs="Times New Roman"/>
          <w:sz w:val="24"/>
          <w:szCs w:val="24"/>
        </w:rPr>
        <w:t>застройки)  разрешённого</w:t>
      </w:r>
      <w:proofErr w:type="gramEnd"/>
      <w:r w:rsidRPr="00DE3DEF">
        <w:rPr>
          <w:rFonts w:ascii="Times New Roman" w:hAnsi="Times New Roman" w:cs="Times New Roman"/>
          <w:sz w:val="24"/>
          <w:szCs w:val="24"/>
        </w:rPr>
        <w:t xml:space="preserve"> строительства, реконструкции объектов капитального строительства для зоны ЗСХ-3 не подлежат ограничению.</w:t>
      </w:r>
    </w:p>
    <w:p w:rsidR="007C130B" w:rsidRPr="00DE3DEF" w:rsidRDefault="007C130B" w:rsidP="007C130B">
      <w:pPr>
        <w:spacing w:after="0" w:line="240" w:lineRule="auto"/>
        <w:ind w:firstLine="709"/>
        <w:jc w:val="both"/>
        <w:rPr>
          <w:rFonts w:ascii="Times New Roman" w:hAnsi="Times New Roman" w:cs="Times New Roman"/>
          <w:sz w:val="24"/>
          <w:szCs w:val="24"/>
        </w:rPr>
      </w:pPr>
      <w:r w:rsidRPr="00DE3DEF">
        <w:rPr>
          <w:rFonts w:ascii="Times New Roman" w:hAnsi="Times New Roman" w:cs="Times New Roman"/>
          <w:b/>
          <w:sz w:val="24"/>
          <w:szCs w:val="24"/>
        </w:rPr>
        <w:t>3</w:t>
      </w:r>
      <w:r w:rsidRPr="00DE3DEF">
        <w:rPr>
          <w:rFonts w:ascii="Times New Roman" w:hAnsi="Times New Roman" w:cs="Times New Roman"/>
          <w:sz w:val="24"/>
          <w:szCs w:val="24"/>
        </w:rPr>
        <w:t>. Ограничения использования земельных участков и объектов капитального строительства указаны в статье 5</w:t>
      </w:r>
      <w:r>
        <w:rPr>
          <w:rFonts w:ascii="Times New Roman" w:hAnsi="Times New Roman" w:cs="Times New Roman"/>
          <w:sz w:val="24"/>
          <w:szCs w:val="24"/>
        </w:rPr>
        <w:t>4</w:t>
      </w:r>
      <w:r w:rsidRPr="00DE3DEF">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45. Зона земель, занятых водными объектами (ЗСХ-В)</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rPr>
          <w:rFonts w:ascii="Times New Roman" w:hAnsi="Times New Roman" w:cs="Times New Roman"/>
          <w:b/>
          <w:bCs/>
          <w:sz w:val="24"/>
          <w:szCs w:val="24"/>
        </w:rPr>
      </w:pPr>
      <w:r w:rsidRPr="00DE3DEF">
        <w:rPr>
          <w:rFonts w:ascii="Times New Roman" w:hAnsi="Times New Roman" w:cs="Times New Roman"/>
          <w:i/>
          <w:iCs/>
          <w:sz w:val="24"/>
          <w:szCs w:val="24"/>
        </w:rPr>
        <w:t>Зона выделена для обеспечения организационно-правовых условий и процедур хозяйственного использования водных объектов.</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hAnsi="Times New Roman" w:cs="Times New Roman"/>
          <w:b/>
          <w:bCs/>
          <w:caps/>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30B" w:rsidRPr="00DE3DEF" w:rsidRDefault="007C130B" w:rsidP="007C130B">
      <w:pPr>
        <w:autoSpaceDE w:val="0"/>
        <w:autoSpaceDN w:val="0"/>
        <w:adjustRightInd w:val="0"/>
        <w:spacing w:after="0" w:line="240" w:lineRule="auto"/>
        <w:rPr>
          <w:rFonts w:ascii="Times New Roman" w:hAnsi="Times New Roman" w:cs="Times New Roman"/>
          <w:b/>
          <w:bCs/>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5"/>
        <w:gridCol w:w="4110"/>
      </w:tblGrid>
      <w:tr w:rsidR="007C130B" w:rsidRPr="00DE3DEF" w:rsidTr="00B2509A">
        <w:trPr>
          <w:trHeight w:val="20"/>
        </w:trPr>
        <w:tc>
          <w:tcPr>
            <w:tcW w:w="255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земельных участков в соответствии с классификатором видов разрешенного </w:t>
            </w:r>
            <w:r w:rsidRPr="00DE3DEF">
              <w:rPr>
                <w:rFonts w:ascii="Times New Roman" w:hAnsi="Times New Roman" w:cs="Times New Roman"/>
                <w:b/>
                <w:color w:val="000000"/>
                <w:sz w:val="24"/>
                <w:szCs w:val="24"/>
              </w:rPr>
              <w:lastRenderedPageBreak/>
              <w:t>использования</w:t>
            </w:r>
          </w:p>
        </w:tc>
        <w:tc>
          <w:tcPr>
            <w:tcW w:w="439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11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DE3DEF">
              <w:rPr>
                <w:rFonts w:ascii="Times New Roman" w:hAnsi="Times New Roman" w:cs="Times New Roman"/>
                <w:b/>
                <w:color w:val="000000"/>
                <w:sz w:val="24"/>
                <w:szCs w:val="24"/>
              </w:rPr>
              <w:lastRenderedPageBreak/>
              <w:t>строительства</w:t>
            </w:r>
          </w:p>
        </w:tc>
      </w:tr>
      <w:tr w:rsidR="007C130B" w:rsidRPr="00DE3DEF" w:rsidTr="00B2509A">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Водные объекты</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Ледники, снежники, ручьи, реки, озера, болота, территориальные моря и другие поверхностные водные объекты</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2509A">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Общее пользование водными объектами</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2509A">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Специальное пользование водными объектами</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2509A">
        <w:trPr>
          <w:trHeight w:val="20"/>
        </w:trPr>
        <w:tc>
          <w:tcPr>
            <w:tcW w:w="2552" w:type="dxa"/>
          </w:tcPr>
          <w:p w:rsidR="007C130B" w:rsidRPr="00DE3DEF" w:rsidRDefault="007C130B" w:rsidP="007C130B">
            <w:pPr>
              <w:pStyle w:val="s1"/>
              <w:spacing w:before="0" w:beforeAutospacing="0" w:after="0" w:afterAutospacing="0"/>
              <w:jc w:val="both"/>
              <w:rPr>
                <w:color w:val="22272F"/>
              </w:rPr>
            </w:pPr>
            <w:r w:rsidRPr="00DE3DEF">
              <w:rPr>
                <w:color w:val="22272F"/>
              </w:rPr>
              <w:t>Гидротехнические сооружения</w:t>
            </w:r>
          </w:p>
        </w:tc>
        <w:tc>
          <w:tcPr>
            <w:tcW w:w="4395"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E3DEF">
              <w:rPr>
                <w:color w:val="22272F"/>
              </w:rPr>
              <w:t>рыбозащитных</w:t>
            </w:r>
            <w:proofErr w:type="spellEnd"/>
            <w:r w:rsidRPr="00DE3DEF">
              <w:rPr>
                <w:color w:val="22272F"/>
              </w:rPr>
              <w:t xml:space="preserve"> и рыбопропускных сооружений, берегозащитных сооружений)</w:t>
            </w:r>
          </w:p>
        </w:tc>
        <w:tc>
          <w:tcPr>
            <w:tcW w:w="4110" w:type="dxa"/>
          </w:tcPr>
          <w:p w:rsidR="007C130B" w:rsidRPr="00DE3DEF" w:rsidRDefault="007C130B" w:rsidP="007C130B">
            <w:pPr>
              <w:pStyle w:val="s1"/>
              <w:spacing w:before="0" w:beforeAutospacing="0" w:after="0" w:afterAutospacing="0"/>
              <w:jc w:val="center"/>
              <w:rPr>
                <w:color w:val="22272F"/>
              </w:rPr>
            </w:pPr>
            <w:r w:rsidRPr="00DE3DEF">
              <w:rPr>
                <w:rFonts w:eastAsia="SimSun"/>
                <w:bCs/>
                <w:lang w:eastAsia="zh-CN"/>
              </w:rPr>
              <w:t>Градостроительные регламенты не устанавливаются</w:t>
            </w:r>
          </w:p>
        </w:tc>
      </w:tr>
      <w:tr w:rsidR="007C130B" w:rsidRPr="00DE3DEF" w:rsidTr="00B2509A">
        <w:trPr>
          <w:trHeight w:val="20"/>
        </w:trPr>
        <w:tc>
          <w:tcPr>
            <w:tcW w:w="2552"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4395"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DE3DEF">
              <w:rPr>
                <w:rFonts w:ascii="Times New Roman" w:hAnsi="Times New Roman" w:cs="Times New Roman"/>
                <w:color w:val="000000"/>
                <w:sz w:val="24"/>
                <w:szCs w:val="24"/>
              </w:rPr>
              <w:lastRenderedPageBreak/>
              <w:t>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DE3DEF">
        <w:rPr>
          <w:rFonts w:ascii="Times New Roman" w:hAnsi="Times New Roman" w:cs="Times New Roman"/>
          <w:b/>
          <w:sz w:val="24"/>
          <w:szCs w:val="24"/>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2.</w:t>
      </w:r>
      <w:r w:rsidRPr="00DE3DEF">
        <w:rPr>
          <w:rFonts w:ascii="Times New Roman" w:hAnsi="Times New Roman" w:cs="Times New Roman"/>
          <w:sz w:val="24"/>
          <w:szCs w:val="24"/>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w:t>
      </w:r>
      <w:proofErr w:type="gramStart"/>
      <w:r w:rsidRPr="00DE3DEF">
        <w:rPr>
          <w:rFonts w:ascii="Times New Roman" w:hAnsi="Times New Roman" w:cs="Times New Roman"/>
          <w:sz w:val="24"/>
          <w:szCs w:val="24"/>
        </w:rPr>
        <w:t>застройки)  разрешённого</w:t>
      </w:r>
      <w:proofErr w:type="gramEnd"/>
      <w:r w:rsidRPr="00DE3DEF">
        <w:rPr>
          <w:rFonts w:ascii="Times New Roman" w:hAnsi="Times New Roman" w:cs="Times New Roman"/>
          <w:sz w:val="24"/>
          <w:szCs w:val="24"/>
        </w:rPr>
        <w:t xml:space="preserve"> строительства, реконструкции объектов капитального строительства для зоны ЗСХ-В не подлежат ограничению.</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b/>
          <w:sz w:val="24"/>
          <w:szCs w:val="24"/>
        </w:rPr>
        <w:t>3.</w:t>
      </w:r>
      <w:r w:rsidRPr="00DE3DE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w:t>
      </w:r>
      <w:r>
        <w:rPr>
          <w:rFonts w:ascii="Times New Roman" w:hAnsi="Times New Roman" w:cs="Times New Roman"/>
          <w:sz w:val="24"/>
          <w:szCs w:val="24"/>
        </w:rPr>
        <w:t>4</w:t>
      </w:r>
      <w:r w:rsidRPr="00DE3DEF">
        <w:rPr>
          <w:rFonts w:ascii="Times New Roman" w:hAnsi="Times New Roman" w:cs="Times New Roman"/>
          <w:sz w:val="24"/>
          <w:szCs w:val="24"/>
        </w:rPr>
        <w:t xml:space="preserve"> «Ограничения на использование земельных участков и объектов капитального строительства» настоящих Правил.</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населенных пунктов</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Статья </w:t>
      </w:r>
      <w:proofErr w:type="gramStart"/>
      <w:r w:rsidRPr="00DE3DEF">
        <w:rPr>
          <w:rFonts w:ascii="Times New Roman" w:eastAsia="Arial" w:hAnsi="Times New Roman" w:cs="Times New Roman"/>
          <w:b/>
          <w:sz w:val="24"/>
          <w:szCs w:val="24"/>
          <w:shd w:val="clear" w:color="auto" w:fill="FFFFFF"/>
        </w:rPr>
        <w:t>46  Жилые</w:t>
      </w:r>
      <w:proofErr w:type="gramEnd"/>
      <w:r w:rsidRPr="00DE3DEF">
        <w:rPr>
          <w:rFonts w:ascii="Times New Roman" w:eastAsia="Arial" w:hAnsi="Times New Roman" w:cs="Times New Roman"/>
          <w:b/>
          <w:sz w:val="24"/>
          <w:szCs w:val="24"/>
          <w:shd w:val="clear" w:color="auto" w:fill="FFFFFF"/>
        </w:rPr>
        <w:t xml:space="preserve"> зоны</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hd w:val="clear" w:color="auto" w:fill="FFFFFF"/>
        <w:spacing w:after="0" w:line="240" w:lineRule="auto"/>
        <w:ind w:right="-16"/>
        <w:jc w:val="center"/>
        <w:rPr>
          <w:rFonts w:ascii="Times New Roman" w:eastAsia="SimSun" w:hAnsi="Times New Roman" w:cs="Times New Roman"/>
          <w:b/>
          <w:color w:val="000000"/>
          <w:sz w:val="24"/>
          <w:szCs w:val="24"/>
          <w:u w:val="single"/>
          <w:lang w:eastAsia="zh-CN"/>
        </w:rPr>
      </w:pPr>
      <w:r w:rsidRPr="00DE3DEF">
        <w:rPr>
          <w:rFonts w:ascii="Times New Roman" w:eastAsia="SimSun" w:hAnsi="Times New Roman" w:cs="Times New Roman"/>
          <w:b/>
          <w:color w:val="000000"/>
          <w:sz w:val="24"/>
          <w:szCs w:val="24"/>
          <w:u w:val="single"/>
          <w:lang w:eastAsia="zh-CN"/>
        </w:rPr>
        <w:t xml:space="preserve">1. </w:t>
      </w:r>
      <w:r w:rsidRPr="00DE3DEF">
        <w:rPr>
          <w:rFonts w:ascii="Times New Roman" w:hAnsi="Times New Roman" w:cs="Times New Roman"/>
          <w:b/>
          <w:bCs/>
          <w:caps/>
          <w:sz w:val="24"/>
          <w:szCs w:val="24"/>
          <w:u w:val="single"/>
        </w:rPr>
        <w:t>Ж-</w:t>
      </w:r>
      <w:proofErr w:type="gramStart"/>
      <w:r w:rsidRPr="00DE3DEF">
        <w:rPr>
          <w:rFonts w:ascii="Times New Roman" w:hAnsi="Times New Roman" w:cs="Times New Roman"/>
          <w:b/>
          <w:bCs/>
          <w:caps/>
          <w:sz w:val="24"/>
          <w:szCs w:val="24"/>
          <w:u w:val="single"/>
        </w:rPr>
        <w:t xml:space="preserve">1  </w:t>
      </w:r>
      <w:r w:rsidRPr="00DE3DEF">
        <w:rPr>
          <w:rFonts w:ascii="Times New Roman" w:hAnsi="Times New Roman" w:cs="Times New Roman"/>
          <w:b/>
          <w:bCs/>
          <w:sz w:val="24"/>
          <w:szCs w:val="24"/>
          <w:u w:val="single"/>
        </w:rPr>
        <w:t>Зона</w:t>
      </w:r>
      <w:proofErr w:type="gramEnd"/>
      <w:r w:rsidRPr="00DE3DEF">
        <w:rPr>
          <w:rFonts w:ascii="Times New Roman" w:hAnsi="Times New Roman" w:cs="Times New Roman"/>
          <w:b/>
          <w:bCs/>
          <w:sz w:val="24"/>
          <w:szCs w:val="24"/>
          <w:u w:val="single"/>
        </w:rPr>
        <w:t xml:space="preserve"> застройки индивидуальными жилыми домами </w:t>
      </w:r>
      <w:r w:rsidRPr="00DE3DEF">
        <w:rPr>
          <w:rFonts w:ascii="Times New Roman" w:hAnsi="Times New Roman" w:cs="Times New Roman"/>
          <w:b/>
          <w:bCs/>
          <w:iCs/>
          <w:sz w:val="24"/>
          <w:szCs w:val="24"/>
          <w:u w:val="single"/>
        </w:rPr>
        <w:t>с возможностью ведения личного подсобного хозяйства</w:t>
      </w:r>
      <w:r w:rsidRPr="00DE3DEF">
        <w:rPr>
          <w:rFonts w:ascii="Times New Roman" w:eastAsia="SimSun" w:hAnsi="Times New Roman" w:cs="Times New Roman"/>
          <w:b/>
          <w:color w:val="000000"/>
          <w:sz w:val="24"/>
          <w:szCs w:val="24"/>
          <w:u w:val="single"/>
          <w:lang w:eastAsia="zh-CN"/>
        </w:rPr>
        <w:t>.</w:t>
      </w:r>
    </w:p>
    <w:p w:rsidR="007C130B" w:rsidRPr="00DE3DEF" w:rsidRDefault="007C130B" w:rsidP="007C130B">
      <w:pPr>
        <w:spacing w:after="0" w:line="240" w:lineRule="auto"/>
        <w:rPr>
          <w:rFonts w:ascii="Times New Roman" w:hAnsi="Times New Roman" w:cs="Times New Roman"/>
          <w:i/>
          <w:sz w:val="24"/>
          <w:szCs w:val="24"/>
        </w:rPr>
      </w:pPr>
      <w:r w:rsidRPr="00DE3DEF">
        <w:rPr>
          <w:rFonts w:ascii="Times New Roman" w:hAnsi="Times New Roman" w:cs="Times New Roman"/>
          <w:i/>
          <w:sz w:val="24"/>
          <w:szCs w:val="24"/>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rPr>
          <w:rFonts w:ascii="Times New Roman" w:hAnsi="Times New Roman" w:cs="Times New Roman"/>
          <w:b/>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5670"/>
      </w:tblGrid>
      <w:tr w:rsidR="007C130B" w:rsidRPr="00DE3DEF" w:rsidTr="00B2509A">
        <w:trPr>
          <w:trHeight w:val="20"/>
        </w:trPr>
        <w:tc>
          <w:tcPr>
            <w:tcW w:w="170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Наименование вида разрешенного использования земельного участка</w:t>
            </w:r>
          </w:p>
        </w:tc>
        <w:tc>
          <w:tcPr>
            <w:tcW w:w="36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Описание вида разрешенного использования земельного участка</w:t>
            </w:r>
          </w:p>
        </w:tc>
        <w:tc>
          <w:tcPr>
            <w:tcW w:w="567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702" w:type="dxa"/>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685" w:type="dxa"/>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DE3DEF">
              <w:rPr>
                <w:color w:val="22272F"/>
              </w:rPr>
              <w:lastRenderedPageBreak/>
              <w:t>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 xml:space="preserve">3 метров при новом </w:t>
            </w:r>
            <w:r w:rsidRPr="00DE3DEF">
              <w:rPr>
                <w:rFonts w:ascii="Times New Roman" w:hAnsi="Times New Roman" w:cs="Times New Roman"/>
                <w:sz w:val="24"/>
                <w:szCs w:val="24"/>
              </w:rPr>
              <w:lastRenderedPageBreak/>
              <w:t>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lastRenderedPageBreak/>
              <w:t>Малоэтажная многоквартирная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малоэтажных многоквартирных домов (многоквартирные дома высотой до 3 этажей, включая мансардный);</w:t>
            </w:r>
          </w:p>
          <w:p w:rsidR="007C130B" w:rsidRPr="00DE3DEF" w:rsidRDefault="007C130B" w:rsidP="007C130B">
            <w:pPr>
              <w:pStyle w:val="s1"/>
              <w:spacing w:before="0" w:beforeAutospacing="0" w:after="0" w:afterAutospacing="0"/>
              <w:jc w:val="both"/>
              <w:rPr>
                <w:color w:val="22272F"/>
              </w:rPr>
            </w:pPr>
            <w:r w:rsidRPr="00DE3DEF">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15 м;</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–75%</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Для ведения личного подсобного хозяйства (приусадебный земельный участок)</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указанного в описании вида разрешенного использования с </w:t>
            </w:r>
            <w:hyperlink r:id="rId9" w:anchor="/document/70736874/entry/1021" w:history="1">
              <w:r w:rsidRPr="00DE3DEF">
                <w:rPr>
                  <w:rStyle w:val="a6"/>
                  <w:color w:val="551A8B"/>
                </w:rPr>
                <w:t>кодом 2.1</w:t>
              </w:r>
            </w:hyperlink>
            <w:r w:rsidRPr="00DE3DEF">
              <w:rPr>
                <w:color w:val="22272F"/>
              </w:rPr>
              <w:t>;</w:t>
            </w:r>
          </w:p>
          <w:p w:rsidR="007C130B" w:rsidRPr="00DE3DEF" w:rsidRDefault="007C130B" w:rsidP="007C130B">
            <w:pPr>
              <w:pStyle w:val="s1"/>
              <w:spacing w:before="0" w:beforeAutospacing="0" w:after="0" w:afterAutospacing="0"/>
              <w:jc w:val="both"/>
              <w:rPr>
                <w:color w:val="22272F"/>
              </w:rPr>
            </w:pPr>
            <w:r w:rsidRPr="00DE3DEF">
              <w:rPr>
                <w:color w:val="22272F"/>
              </w:rPr>
              <w:t>производство сельскохозяйственной продукции;</w:t>
            </w:r>
          </w:p>
          <w:p w:rsidR="007C130B" w:rsidRPr="00DE3DEF" w:rsidRDefault="007C130B" w:rsidP="007C130B">
            <w:pPr>
              <w:pStyle w:val="s1"/>
              <w:spacing w:before="0" w:beforeAutospacing="0" w:after="0" w:afterAutospacing="0"/>
              <w:jc w:val="both"/>
              <w:rPr>
                <w:color w:val="22272F"/>
              </w:rPr>
            </w:pPr>
            <w:r w:rsidRPr="00DE3DEF">
              <w:rPr>
                <w:color w:val="22272F"/>
              </w:rPr>
              <w:t>размещение гаража и иных вспомогательных сооружений;</w:t>
            </w:r>
          </w:p>
          <w:p w:rsidR="007C130B" w:rsidRPr="00DE3DEF" w:rsidRDefault="007C130B" w:rsidP="007C130B">
            <w:pPr>
              <w:pStyle w:val="s1"/>
              <w:spacing w:before="0" w:beforeAutospacing="0" w:after="0" w:afterAutospacing="0"/>
              <w:jc w:val="both"/>
              <w:rPr>
                <w:color w:val="22272F"/>
              </w:rPr>
            </w:pPr>
            <w:r w:rsidRPr="00DE3DEF">
              <w:rPr>
                <w:color w:val="22272F"/>
              </w:rPr>
              <w:t>содержание сельскохозяйственных животных</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/7000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Блокированная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DE3DEF">
              <w:rPr>
                <w:color w:val="22272F"/>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130B" w:rsidRPr="00DE3DEF" w:rsidRDefault="007C130B" w:rsidP="007C130B">
            <w:pPr>
              <w:pStyle w:val="s1"/>
              <w:spacing w:before="0" w:beforeAutospacing="0" w:after="0" w:afterAutospacing="0"/>
              <w:jc w:val="both"/>
              <w:rPr>
                <w:color w:val="22272F"/>
              </w:rPr>
            </w:pPr>
            <w:r w:rsidRPr="00DE3DEF">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70" w:type="dxa"/>
          </w:tcPr>
          <w:p w:rsidR="007C130B" w:rsidRPr="00DE3DEF" w:rsidRDefault="007C130B" w:rsidP="007C130B">
            <w:pPr>
              <w:suppressAutoHyphens/>
              <w:spacing w:after="0" w:line="240" w:lineRule="auto"/>
              <w:textAlignment w:val="baseline"/>
              <w:rPr>
                <w:rFonts w:ascii="Times New Roman" w:hAnsi="Times New Roman" w:cs="Times New Roman"/>
                <w:sz w:val="24"/>
                <w:szCs w:val="24"/>
              </w:rPr>
            </w:pPr>
            <w:r w:rsidRPr="00DE3DEF">
              <w:rPr>
                <w:rFonts w:ascii="Times New Roman" w:hAnsi="Times New Roman" w:cs="Times New Roman"/>
                <w:sz w:val="24"/>
                <w:szCs w:val="24"/>
              </w:rPr>
              <w:lastRenderedPageBreak/>
              <w:t xml:space="preserve">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E3DEF">
              <w:rPr>
                <w:rFonts w:ascii="Times New Roman" w:hAnsi="Times New Roman" w:cs="Times New Roman"/>
                <w:sz w:val="24"/>
                <w:szCs w:val="24"/>
              </w:rPr>
              <w:lastRenderedPageBreak/>
              <w:t>строительство зданий, строений, сооружений - 3 м;</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-место на 1 домовладение</w:t>
            </w:r>
          </w:p>
        </w:tc>
      </w:tr>
      <w:tr w:rsidR="007C130B" w:rsidRPr="00DE3DEF" w:rsidTr="00B2509A">
        <w:trPr>
          <w:trHeight w:val="20"/>
        </w:trPr>
        <w:tc>
          <w:tcPr>
            <w:tcW w:w="1702"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2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Амбулаторно-поликлиническое обслуживание</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Фельдшерские пункты, пункты здравоохранения, центры матери и ребенка.</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w:t>
            </w:r>
            <w:r w:rsidRPr="00DE3DEF">
              <w:rPr>
                <w:rFonts w:ascii="Times New Roman" w:hAnsi="Times New Roman" w:cs="Times New Roman"/>
                <w:sz w:val="24"/>
                <w:szCs w:val="24"/>
              </w:rPr>
              <w:lastRenderedPageBreak/>
              <w:t xml:space="preserve">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-мест на 100 посещений в смену</w:t>
            </w:r>
          </w:p>
        </w:tc>
      </w:tr>
      <w:tr w:rsidR="007C130B" w:rsidRPr="00DE3DEF" w:rsidTr="00B2509A">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Дошкольное, начальное и среднее общее образование</w:t>
            </w:r>
          </w:p>
        </w:tc>
        <w:tc>
          <w:tcPr>
            <w:tcW w:w="3685" w:type="dxa"/>
            <w:shd w:val="clear" w:color="auto" w:fill="FFFFFF"/>
          </w:tcPr>
          <w:p w:rsidR="007C130B" w:rsidRPr="00DE3DEF" w:rsidRDefault="007C130B" w:rsidP="007C130B">
            <w:pPr>
              <w:pStyle w:val="s1"/>
              <w:spacing w:before="0" w:beforeAutospacing="0" w:after="0" w:afterAutospacing="0"/>
              <w:jc w:val="center"/>
              <w:rPr>
                <w:color w:val="22272F"/>
              </w:rPr>
            </w:pPr>
            <w:r w:rsidRPr="00DE3DEF">
              <w:rPr>
                <w:rFonts w:eastAsia="SimSun"/>
                <w:color w:val="000000"/>
                <w:lang w:eastAsia="zh-CN"/>
              </w:rPr>
              <w:t>Детские ясли, детские сады, школы</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400/не подлежит ограничению;</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2509A">
        <w:trPr>
          <w:trHeight w:val="20"/>
        </w:trPr>
        <w:tc>
          <w:tcPr>
            <w:tcW w:w="1702"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Ведение огородничества</w:t>
            </w:r>
          </w:p>
        </w:tc>
        <w:tc>
          <w:tcPr>
            <w:tcW w:w="3685"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color w:val="000000"/>
                <w:sz w:val="24"/>
                <w:szCs w:val="24"/>
              </w:rPr>
              <w:t>, размещение теплиц</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250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капитального строительства запрещено.</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указанный вид разрешенного использования устанавливается в отношении земельных участков, которые не могут быть </w:t>
            </w:r>
            <w:proofErr w:type="gramStart"/>
            <w:r w:rsidRPr="00DE3DEF">
              <w:rPr>
                <w:rFonts w:ascii="Times New Roman" w:eastAsia="SimSun" w:hAnsi="Times New Roman" w:cs="Times New Roman"/>
                <w:color w:val="000000"/>
                <w:sz w:val="24"/>
                <w:szCs w:val="24"/>
                <w:lang w:eastAsia="zh-CN"/>
              </w:rPr>
              <w:t>сформированы  в</w:t>
            </w:r>
            <w:proofErr w:type="gramEnd"/>
            <w:r w:rsidRPr="00DE3DEF">
              <w:rPr>
                <w:rFonts w:ascii="Times New Roman" w:eastAsia="SimSun" w:hAnsi="Times New Roman" w:cs="Times New Roman"/>
                <w:color w:val="000000"/>
                <w:sz w:val="24"/>
                <w:szCs w:val="24"/>
                <w:lang w:eastAsia="zh-CN"/>
              </w:rPr>
              <w:t xml:space="preserve">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7C130B" w:rsidRPr="00DE3DEF" w:rsidTr="00B2509A">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Ведение садоводства</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 w:anchor="/document/70736874/entry/1021" w:history="1">
              <w:r w:rsidRPr="00DE3DEF">
                <w:rPr>
                  <w:rStyle w:val="a6"/>
                  <w:color w:val="551A8B"/>
                </w:rPr>
                <w:t>кодом 2.1</w:t>
              </w:r>
            </w:hyperlink>
            <w:r w:rsidRPr="00DE3DEF">
              <w:rPr>
                <w:color w:val="22272F"/>
              </w:rPr>
              <w:t>, хозяйственных построек и гаражей</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1500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p>
        </w:tc>
      </w:tr>
      <w:tr w:rsidR="007C130B" w:rsidRPr="00DE3DEF" w:rsidTr="00B2509A">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Осуществление религиозных обрядов</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зданий и сооружений, предназначенных для совершения религиозных обрядов и церемоний (в том </w:t>
            </w:r>
            <w:r w:rsidRPr="00DE3DEF">
              <w:rPr>
                <w:color w:val="22272F"/>
              </w:rPr>
              <w:lastRenderedPageBreak/>
              <w:t>числе церкви, соборы, храмы, часовни, мечети, молельные дома)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lastRenderedPageBreak/>
              <w:t>- минимальная/максимальная площадь земельного участка</w:t>
            </w:r>
            <w:r w:rsidRPr="00DE3DEF">
              <w:rPr>
                <w:rFonts w:ascii="Times New Roman" w:hAnsi="Times New Roman" w:cs="Times New Roman"/>
                <w:b/>
                <w:sz w:val="24"/>
                <w:szCs w:val="24"/>
              </w:rPr>
              <w:t xml:space="preserve"> - </w:t>
            </w:r>
            <w:r w:rsidRPr="00DE3DEF">
              <w:rPr>
                <w:rFonts w:ascii="Times New Roman" w:hAnsi="Times New Roman" w:cs="Times New Roman"/>
                <w:sz w:val="24"/>
                <w:szCs w:val="24"/>
              </w:rPr>
              <w:t>600/</w:t>
            </w:r>
            <w:r>
              <w:rPr>
                <w:rFonts w:ascii="Times New Roman" w:hAnsi="Times New Roman" w:cs="Times New Roman"/>
                <w:sz w:val="24"/>
                <w:szCs w:val="24"/>
              </w:rPr>
              <w:t>5</w:t>
            </w:r>
            <w:r w:rsidRPr="00DE3DEF">
              <w:rPr>
                <w:rFonts w:ascii="Times New Roman" w:hAnsi="Times New Roman" w:cs="Times New Roman"/>
                <w:sz w:val="24"/>
                <w:szCs w:val="24"/>
              </w:rPr>
              <w:t xml:space="preserve">000 </w:t>
            </w:r>
            <w:proofErr w:type="spellStart"/>
            <w:r w:rsidRPr="00DE3DEF">
              <w:rPr>
                <w:rFonts w:ascii="Times New Roman" w:hAnsi="Times New Roman" w:cs="Times New Roman"/>
                <w:sz w:val="24"/>
                <w:szCs w:val="24"/>
              </w:rPr>
              <w:t>кв.м</w:t>
            </w:r>
            <w:proofErr w:type="spellEnd"/>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w:t>
            </w:r>
            <w:r w:rsidRPr="00DE3DEF">
              <w:rPr>
                <w:rFonts w:ascii="Times New Roman" w:hAnsi="Times New Roman" w:cs="Times New Roman"/>
                <w:sz w:val="24"/>
                <w:szCs w:val="24"/>
              </w:rPr>
              <w:lastRenderedPageBreak/>
              <w:t>размещения зданий, строений, сооружений, за пределами которых запрещено строительство зданий, строений, сооружений- 3 м;</w:t>
            </w:r>
          </w:p>
          <w:p w:rsidR="007C130B" w:rsidRPr="00DE3DEF" w:rsidRDefault="007C130B" w:rsidP="007C130B">
            <w:pPr>
              <w:spacing w:after="0" w:line="240" w:lineRule="auto"/>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надземных этажей - </w:t>
            </w:r>
            <w:r w:rsidRPr="00DE3DEF">
              <w:rPr>
                <w:rFonts w:ascii="Times New Roman" w:hAnsi="Times New Roman" w:cs="Times New Roman"/>
                <w:b/>
                <w:sz w:val="24"/>
                <w:szCs w:val="24"/>
              </w:rPr>
              <w:t>3 этажа</w:t>
            </w:r>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hAnsi="Times New Roman" w:cs="Times New Roman"/>
                <w:sz w:val="24"/>
                <w:szCs w:val="24"/>
              </w:rPr>
              <w:t xml:space="preserve">- максимальная высота зданий, строений, сооружений от уровня земли - </w:t>
            </w:r>
            <w:r w:rsidRPr="00DE3DEF">
              <w:rPr>
                <w:rFonts w:ascii="Times New Roman" w:hAnsi="Times New Roman" w:cs="Times New Roman"/>
                <w:b/>
                <w:sz w:val="24"/>
                <w:szCs w:val="24"/>
              </w:rPr>
              <w:t>50 м;</w:t>
            </w:r>
          </w:p>
          <w:p w:rsidR="007C130B" w:rsidRPr="00DE3DEF" w:rsidRDefault="007C130B" w:rsidP="007C130B">
            <w:pPr>
              <w:spacing w:after="0" w:line="240" w:lineRule="auto"/>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40%</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2509A">
        <w:trPr>
          <w:trHeight w:val="20"/>
        </w:trPr>
        <w:tc>
          <w:tcPr>
            <w:tcW w:w="1702"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lastRenderedPageBreak/>
              <w:t>Социальное обслуживание</w:t>
            </w:r>
          </w:p>
        </w:tc>
        <w:tc>
          <w:tcPr>
            <w:tcW w:w="3685"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Объекты капитального строительства для размещения отделений почты и телеграфа;</w:t>
            </w:r>
          </w:p>
        </w:tc>
        <w:tc>
          <w:tcPr>
            <w:tcW w:w="5670" w:type="dxa"/>
            <w:shd w:val="clear" w:color="auto" w:fill="FFFFFF"/>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6F4969">
              <w:rPr>
                <w:rFonts w:ascii="Times New Roman" w:eastAsia="SimSun" w:hAnsi="Times New Roman" w:cs="Times New Roman"/>
                <w:color w:val="000000"/>
                <w:sz w:val="24"/>
                <w:szCs w:val="24"/>
                <w:lang w:eastAsia="zh-CN"/>
              </w:rPr>
              <w:t>участков  –</w:t>
            </w:r>
            <w:proofErr w:type="gramEnd"/>
            <w:r w:rsidRPr="006F4969">
              <w:rPr>
                <w:rFonts w:ascii="Times New Roman" w:eastAsia="SimSun" w:hAnsi="Times New Roman" w:cs="Times New Roman"/>
                <w:color w:val="000000"/>
                <w:sz w:val="24"/>
                <w:szCs w:val="24"/>
                <w:lang w:eastAsia="zh-CN"/>
              </w:rPr>
              <w:t xml:space="preserve"> 400 кв. м/</w:t>
            </w:r>
            <w:r>
              <w:rPr>
                <w:rFonts w:ascii="Times New Roman" w:hAnsi="Times New Roman" w:cs="Times New Roman"/>
                <w:bCs/>
                <w:color w:val="000000"/>
                <w:sz w:val="24"/>
                <w:szCs w:val="24"/>
              </w:rPr>
              <w:t>25</w:t>
            </w:r>
            <w:r w:rsidRPr="006F4969">
              <w:rPr>
                <w:rFonts w:ascii="Times New Roman" w:hAnsi="Times New Roman" w:cs="Times New Roman"/>
                <w:bCs/>
                <w:color w:val="000000"/>
                <w:sz w:val="24"/>
                <w:szCs w:val="24"/>
              </w:rPr>
              <w:t>00 кв.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hAnsi="Times New Roman" w:cs="Times New Roman"/>
                <w:color w:val="000000"/>
                <w:sz w:val="24"/>
                <w:szCs w:val="24"/>
              </w:rPr>
              <w:t>минимальные отступы от границ земельных участков - 3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702"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5"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4"/>
        <w:gridCol w:w="3543"/>
        <w:gridCol w:w="5670"/>
      </w:tblGrid>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670"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Блокированная жилая застройка</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 xml:space="preserve">Блокированные жилые дома </w:t>
            </w:r>
            <w:proofErr w:type="gramStart"/>
            <w:r w:rsidRPr="00DE3DEF">
              <w:rPr>
                <w:rFonts w:ascii="Times New Roman" w:hAnsi="Times New Roman" w:cs="Times New Roman"/>
                <w:color w:val="000000"/>
                <w:sz w:val="24"/>
                <w:szCs w:val="24"/>
              </w:rPr>
              <w:t>с  количеством</w:t>
            </w:r>
            <w:proofErr w:type="gramEnd"/>
            <w:r w:rsidRPr="00DE3DEF">
              <w:rPr>
                <w:rFonts w:ascii="Times New Roman" w:hAnsi="Times New Roman" w:cs="Times New Roman"/>
                <w:color w:val="000000"/>
                <w:sz w:val="24"/>
                <w:szCs w:val="24"/>
              </w:rPr>
              <w:t xml:space="preserve"> блоков в блокировке до 10 шт., каждый </w:t>
            </w:r>
            <w:r w:rsidRPr="00DE3DEF">
              <w:rPr>
                <w:rFonts w:ascii="Times New Roman" w:hAnsi="Times New Roman" w:cs="Times New Roman"/>
                <w:color w:val="000000"/>
                <w:sz w:val="24"/>
                <w:szCs w:val="24"/>
              </w:rPr>
              <w:lastRenderedPageBreak/>
              <w:t>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на один автономный блок – 200/800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 ширина земельных участков вдоль </w:t>
            </w:r>
            <w:r w:rsidRPr="00DE3DEF">
              <w:rPr>
                <w:rFonts w:ascii="Times New Roman" w:eastAsia="SimSun" w:hAnsi="Times New Roman" w:cs="Times New Roman"/>
                <w:color w:val="000000"/>
                <w:sz w:val="24"/>
                <w:szCs w:val="24"/>
                <w:lang w:eastAsia="zh-CN"/>
              </w:rPr>
              <w:lastRenderedPageBreak/>
              <w:t>фронта улицы (проезда) – 6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крайних земельных участков в блокировке - 3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при этом минимальные отступы от границ земельных участков между автономными блоками внутри блокировки- 0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Бытовое обслуживание</w:t>
            </w:r>
          </w:p>
        </w:tc>
        <w:tc>
          <w:tcPr>
            <w:tcW w:w="3543"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мелкого ремонта, ателье, бани, парикмахерские, </w:t>
            </w:r>
            <w:r w:rsidRPr="00DE3DEF">
              <w:rPr>
                <w:rFonts w:ascii="Times New Roman" w:hAnsi="Times New Roman" w:cs="Times New Roman"/>
                <w:color w:val="000000"/>
                <w:sz w:val="24"/>
                <w:szCs w:val="24"/>
              </w:rPr>
              <w:t>приемные пункты прачечных и химчисток</w:t>
            </w:r>
            <w:r w:rsidRPr="00DE3DEF">
              <w:rPr>
                <w:rFonts w:ascii="Times New Roman" w:eastAsia="SimSun" w:hAnsi="Times New Roman" w:cs="Times New Roman"/>
                <w:color w:val="000000"/>
                <w:sz w:val="24"/>
                <w:szCs w:val="24"/>
                <w:lang w:eastAsia="zh-CN"/>
              </w:rPr>
              <w:t xml:space="preserve">;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100/5000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Общественное питание</w:t>
            </w:r>
          </w:p>
        </w:tc>
        <w:tc>
          <w:tcPr>
            <w:tcW w:w="3543" w:type="dxa"/>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r>
              <w:rPr>
                <w:rFonts w:ascii="Times New Roman" w:hAnsi="Times New Roman" w:cs="Times New Roman"/>
                <w:color w:val="000000"/>
                <w:sz w:val="24"/>
                <w:szCs w:val="24"/>
              </w:rPr>
              <w:t>, пекарни</w:t>
            </w:r>
          </w:p>
        </w:tc>
        <w:tc>
          <w:tcPr>
            <w:tcW w:w="5670" w:type="dxa"/>
            <w:vMerge w:val="restart"/>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w:t>
            </w:r>
            <w:r>
              <w:rPr>
                <w:rFonts w:ascii="Times New Roman" w:eastAsia="SimSun" w:hAnsi="Times New Roman" w:cs="Times New Roman"/>
                <w:color w:val="000000"/>
                <w:sz w:val="24"/>
                <w:szCs w:val="24"/>
                <w:lang w:eastAsia="zh-CN"/>
              </w:rPr>
              <w:t>2</w:t>
            </w:r>
            <w:r w:rsidRPr="00DE3DEF">
              <w:rPr>
                <w:rFonts w:ascii="Times New Roman" w:eastAsia="SimSun" w:hAnsi="Times New Roman" w:cs="Times New Roman"/>
                <w:color w:val="000000"/>
                <w:sz w:val="24"/>
                <w:szCs w:val="24"/>
                <w:lang w:eastAsia="zh-CN"/>
              </w:rPr>
              <w:t xml:space="preserve">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2509A">
        <w:trPr>
          <w:trHeight w:val="838"/>
        </w:trPr>
        <w:tc>
          <w:tcPr>
            <w:tcW w:w="1844" w:type="dxa"/>
            <w:tcBorders>
              <w:top w:val="single" w:sz="4" w:space="0" w:color="auto"/>
            </w:tcBorders>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Культурное развитие</w:t>
            </w:r>
          </w:p>
        </w:tc>
        <w:tc>
          <w:tcPr>
            <w:tcW w:w="3543" w:type="dxa"/>
            <w:tcBorders>
              <w:top w:val="single" w:sz="4" w:space="0" w:color="auto"/>
            </w:tcBorders>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Библиотеки</w:t>
            </w:r>
          </w:p>
        </w:tc>
        <w:tc>
          <w:tcPr>
            <w:tcW w:w="5670" w:type="dxa"/>
            <w:vMerge/>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r>
      <w:tr w:rsidR="007C130B" w:rsidRPr="00DE3DEF" w:rsidTr="00B2509A">
        <w:trPr>
          <w:trHeight w:val="20"/>
        </w:trPr>
        <w:tc>
          <w:tcPr>
            <w:tcW w:w="1844"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Амбулаторное ветеринарное обслуживание</w:t>
            </w:r>
          </w:p>
        </w:tc>
        <w:tc>
          <w:tcPr>
            <w:tcW w:w="3543"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Ветлечебницы без содержания животных;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1656"/>
        </w:trPr>
        <w:tc>
          <w:tcPr>
            <w:tcW w:w="1844"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3"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670"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4"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Обслуживание автотранспорта</w:t>
            </w:r>
          </w:p>
        </w:tc>
        <w:tc>
          <w:tcPr>
            <w:tcW w:w="3543" w:type="dxa"/>
            <w:tcBorders>
              <w:top w:val="single" w:sz="4" w:space="0" w:color="auto"/>
            </w:tcBorders>
            <w:vAlign w:val="center"/>
          </w:tcPr>
          <w:p w:rsidR="007C130B" w:rsidRPr="00DE3DEF" w:rsidRDefault="007C130B" w:rsidP="007C130B">
            <w:pPr>
              <w:tabs>
                <w:tab w:val="left" w:pos="2520"/>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Размещение постоянных или временных гаражей с </w:t>
            </w:r>
            <w:r w:rsidRPr="00DE3DEF">
              <w:rPr>
                <w:rFonts w:ascii="Times New Roman" w:eastAsia="SimSun" w:hAnsi="Times New Roman" w:cs="Times New Roman"/>
                <w:color w:val="000000"/>
                <w:sz w:val="24"/>
                <w:szCs w:val="24"/>
                <w:lang w:eastAsia="zh-CN"/>
              </w:rPr>
              <w:lastRenderedPageBreak/>
              <w:t>несколькими стояночными местами, стоянок (парковок), гаражей, в том числе многоярусных, не указанных в коде 2.7.1</w:t>
            </w:r>
          </w:p>
        </w:tc>
        <w:tc>
          <w:tcPr>
            <w:tcW w:w="5670" w:type="dxa"/>
            <w:tcBorders>
              <w:top w:val="single" w:sz="4" w:space="0" w:color="auto"/>
            </w:tcBorders>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200/5000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максимальная высота зданий, строений, сооружений от уровня земли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4" w:type="dxa"/>
            <w:shd w:val="clear" w:color="auto" w:fill="auto"/>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придорожного сервиса</w:t>
            </w:r>
          </w:p>
        </w:tc>
        <w:tc>
          <w:tcPr>
            <w:tcW w:w="3543" w:type="dxa"/>
            <w:shd w:val="clear" w:color="auto" w:fill="auto"/>
            <w:vAlign w:val="center"/>
          </w:tcPr>
          <w:p w:rsidR="007C130B" w:rsidRPr="00DE3DEF" w:rsidRDefault="007C130B" w:rsidP="007C130B">
            <w:pPr>
              <w:widowControl w:val="0"/>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5670" w:type="dxa"/>
            <w:shd w:val="clear" w:color="auto" w:fill="auto"/>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- 100/600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r w:rsidRPr="00DE3DEF">
              <w:rPr>
                <w:rFonts w:ascii="Times New Roman" w:hAnsi="Times New Roman" w:cs="Times New Roman"/>
                <w:color w:val="000000"/>
                <w:sz w:val="24"/>
                <w:szCs w:val="24"/>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7C130B" w:rsidRPr="00DE3DEF" w:rsidRDefault="007C130B" w:rsidP="007C130B">
      <w:pPr>
        <w:spacing w:after="0" w:line="240" w:lineRule="auto"/>
        <w:ind w:left="-426" w:right="113"/>
        <w:rPr>
          <w:rFonts w:ascii="Times New Roman" w:hAnsi="Times New Roman" w:cs="Times New Roman"/>
          <w:sz w:val="24"/>
          <w:szCs w:val="24"/>
        </w:rPr>
      </w:pPr>
      <w:r w:rsidRPr="00DE3DEF">
        <w:rPr>
          <w:rFonts w:ascii="Times New Roman" w:hAnsi="Times New Roman" w:cs="Times New Roman"/>
          <w:sz w:val="24"/>
          <w:szCs w:val="24"/>
        </w:rPr>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3) от жилых и общественных </w:t>
      </w:r>
      <w:proofErr w:type="gramStart"/>
      <w:r w:rsidRPr="00DE3DEF">
        <w:rPr>
          <w:rFonts w:ascii="Times New Roman" w:eastAsia="SimSun" w:hAnsi="Times New Roman" w:cs="Times New Roman"/>
          <w:color w:val="000000"/>
          <w:sz w:val="24"/>
          <w:szCs w:val="24"/>
          <w:lang w:eastAsia="zh-CN"/>
        </w:rPr>
        <w:t>зданий  –</w:t>
      </w:r>
      <w:proofErr w:type="gramEnd"/>
      <w:r w:rsidRPr="00DE3DEF">
        <w:rPr>
          <w:rFonts w:ascii="Times New Roman" w:eastAsia="SimSun" w:hAnsi="Times New Roman" w:cs="Times New Roman"/>
          <w:color w:val="000000"/>
          <w:sz w:val="24"/>
          <w:szCs w:val="24"/>
          <w:lang w:eastAsia="zh-CN"/>
        </w:rPr>
        <w:t xml:space="preserve">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индивидуального жилого дома - 3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постройки для содержания скота и птицы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других построек (бани, гаражи и др.)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высокорослых деревьев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среднерослых деревьев - 2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от кустарника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DE3DEF">
        <w:rPr>
          <w:rFonts w:ascii="Times New Roman" w:eastAsia="SimSun" w:hAnsi="Times New Roman" w:cs="Times New Roman"/>
          <w:color w:val="000000"/>
          <w:sz w:val="24"/>
          <w:szCs w:val="24"/>
          <w:lang w:eastAsia="zh-CN"/>
        </w:rPr>
        <w:t>приквартирных</w:t>
      </w:r>
      <w:proofErr w:type="spellEnd"/>
      <w:r w:rsidRPr="00DE3DEF">
        <w:rPr>
          <w:rFonts w:ascii="Times New Roman" w:eastAsia="SimSun" w:hAnsi="Times New Roman" w:cs="Times New Roman"/>
          <w:color w:val="000000"/>
          <w:sz w:val="24"/>
          <w:szCs w:val="24"/>
          <w:lang w:eastAsia="zh-CN"/>
        </w:rPr>
        <w:t xml:space="preserve">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w:t>
      </w:r>
      <w:proofErr w:type="gramStart"/>
      <w:r w:rsidRPr="00DE3DEF">
        <w:rPr>
          <w:rFonts w:ascii="Times New Roman" w:eastAsia="SimSun" w:hAnsi="Times New Roman" w:cs="Times New Roman"/>
          <w:color w:val="000000"/>
          <w:sz w:val="24"/>
          <w:szCs w:val="24"/>
          <w:lang w:eastAsia="zh-CN"/>
        </w:rPr>
        <w:t>навесов  минимальный</w:t>
      </w:r>
      <w:proofErr w:type="gramEnd"/>
      <w:r w:rsidRPr="00DE3DEF">
        <w:rPr>
          <w:rFonts w:ascii="Times New Roman" w:eastAsia="SimSun" w:hAnsi="Times New Roman" w:cs="Times New Roman"/>
          <w:color w:val="000000"/>
          <w:sz w:val="24"/>
          <w:szCs w:val="24"/>
          <w:lang w:eastAsia="zh-CN"/>
        </w:rPr>
        <w:t xml:space="preserve"> отступ от границы участка – 1м.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1.4.13. Вспомогательные строения, за исключением гаражей, размещать со стороны улиц не допускается.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1.3.14</w:t>
      </w:r>
      <w:proofErr w:type="gramStart"/>
      <w:r w:rsidRPr="00DE3DEF">
        <w:rPr>
          <w:rFonts w:ascii="Times New Roman" w:eastAsia="SimSun" w:hAnsi="Times New Roman" w:cs="Times New Roman"/>
          <w:color w:val="000000"/>
          <w:sz w:val="24"/>
          <w:szCs w:val="24"/>
          <w:lang w:eastAsia="zh-CN"/>
        </w:rPr>
        <w:t>. .Изменение</w:t>
      </w:r>
      <w:proofErr w:type="gramEnd"/>
      <w:r w:rsidRPr="00DE3DEF">
        <w:rPr>
          <w:rFonts w:ascii="Times New Roman" w:eastAsia="SimSun" w:hAnsi="Times New Roman" w:cs="Times New Roman"/>
          <w:color w:val="000000"/>
          <w:sz w:val="24"/>
          <w:szCs w:val="24"/>
          <w:lang w:eastAsia="zh-CN"/>
        </w:rPr>
        <w:t xml:space="preserve">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pStyle w:val="a4"/>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Иные показатели:</w:t>
      </w:r>
    </w:p>
    <w:p w:rsidR="007C130B" w:rsidRPr="00DE3DEF" w:rsidRDefault="007C130B" w:rsidP="007C130B">
      <w:pPr>
        <w:tabs>
          <w:tab w:val="left" w:pos="567"/>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DE3DEF" w:rsidRDefault="007C130B" w:rsidP="007C130B">
      <w:pPr>
        <w:shd w:val="clear" w:color="auto" w:fill="FFFFFF"/>
        <w:tabs>
          <w:tab w:val="left" w:pos="1134"/>
        </w:tabs>
        <w:autoSpaceDE w:val="0"/>
        <w:autoSpaceDN w:val="0"/>
        <w:adjustRightInd w:val="0"/>
        <w:spacing w:after="0" w:line="240" w:lineRule="auto"/>
        <w:ind w:firstLine="720"/>
        <w:rPr>
          <w:rFonts w:ascii="Times New Roman" w:hAnsi="Times New Roman" w:cs="Times New Roman"/>
          <w:sz w:val="24"/>
          <w:szCs w:val="24"/>
        </w:rPr>
      </w:pPr>
      <w:r w:rsidRPr="00DE3DEF">
        <w:rPr>
          <w:rFonts w:ascii="Times New Roman" w:hAnsi="Times New Roman" w:cs="Times New Roman"/>
          <w:sz w:val="24"/>
          <w:szCs w:val="24"/>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015E75"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015E75" w:rsidRDefault="007C130B" w:rsidP="007C130B">
      <w:pPr>
        <w:spacing w:after="0" w:line="240" w:lineRule="auto"/>
        <w:ind w:right="-17"/>
        <w:jc w:val="center"/>
        <w:rPr>
          <w:rFonts w:ascii="Times New Roman" w:eastAsia="Arial" w:hAnsi="Times New Roman" w:cs="Times New Roman"/>
          <w:b/>
          <w:sz w:val="24"/>
          <w:szCs w:val="24"/>
          <w:shd w:val="clear" w:color="auto" w:fill="FFFFFF"/>
        </w:rPr>
      </w:pPr>
      <w:r w:rsidRPr="00015E75">
        <w:rPr>
          <w:rFonts w:ascii="Times New Roman" w:eastAsia="Arial" w:hAnsi="Times New Roman" w:cs="Times New Roman"/>
          <w:b/>
          <w:caps/>
          <w:sz w:val="24"/>
          <w:szCs w:val="24"/>
          <w:shd w:val="clear" w:color="auto" w:fill="FFFFFF"/>
        </w:rPr>
        <w:lastRenderedPageBreak/>
        <w:t xml:space="preserve">Ж-2. </w:t>
      </w:r>
      <w:r w:rsidRPr="00015E75">
        <w:rPr>
          <w:rFonts w:ascii="Times New Roman" w:eastAsia="Arial" w:hAnsi="Times New Roman" w:cs="Times New Roman"/>
          <w:b/>
          <w:sz w:val="24"/>
          <w:szCs w:val="24"/>
          <w:shd w:val="clear" w:color="auto" w:fill="FFFFFF"/>
        </w:rPr>
        <w:t>Зона развития жилой застройки</w:t>
      </w:r>
    </w:p>
    <w:p w:rsidR="007C130B" w:rsidRPr="00015E75" w:rsidRDefault="007C130B" w:rsidP="007C130B">
      <w:pPr>
        <w:spacing w:after="0" w:line="240" w:lineRule="auto"/>
        <w:ind w:right="-17"/>
        <w:jc w:val="center"/>
        <w:rPr>
          <w:rFonts w:ascii="Times New Roman" w:eastAsia="Arial" w:hAnsi="Times New Roman" w:cs="Times New Roman"/>
          <w:caps/>
          <w:sz w:val="24"/>
          <w:szCs w:val="24"/>
          <w:shd w:val="clear" w:color="auto" w:fill="FFFFFF"/>
        </w:rPr>
      </w:pPr>
    </w:p>
    <w:p w:rsidR="007C130B" w:rsidRPr="00015E75"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015E75">
        <w:rPr>
          <w:rFonts w:ascii="Times New Roman" w:eastAsia="Arial" w:hAnsi="Times New Roman" w:cs="Times New Roman"/>
          <w:i/>
          <w:sz w:val="24"/>
          <w:szCs w:val="24"/>
          <w:shd w:val="clear" w:color="auto" w:fill="FFFFFF"/>
        </w:rPr>
        <w:t>Зона выделена для формирования жилых районов, кварталов с последующим определением и уточнением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уточняются посредством внесения изменений и дополнений в настоящие Правила.</w:t>
      </w:r>
    </w:p>
    <w:p w:rsidR="007C130B" w:rsidRPr="00DE3DEF" w:rsidRDefault="007C130B" w:rsidP="007C130B">
      <w:pPr>
        <w:spacing w:after="0" w:line="240" w:lineRule="auto"/>
        <w:ind w:left="720"/>
        <w:jc w:val="both"/>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center"/>
        <w:rPr>
          <w:rFonts w:ascii="Times New Roman" w:hAnsi="Times New Roman" w:cs="Times New Roman"/>
          <w:b/>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5670"/>
      </w:tblGrid>
      <w:tr w:rsidR="007C130B" w:rsidRPr="00DE3DEF" w:rsidTr="00B2509A">
        <w:trPr>
          <w:trHeight w:val="20"/>
        </w:trPr>
        <w:tc>
          <w:tcPr>
            <w:tcW w:w="170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Наименование вида разрешенного использования земельного участка</w:t>
            </w:r>
          </w:p>
        </w:tc>
        <w:tc>
          <w:tcPr>
            <w:tcW w:w="36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22272F"/>
                <w:sz w:val="24"/>
                <w:szCs w:val="24"/>
                <w:shd w:val="clear" w:color="auto" w:fill="FFFFFF"/>
              </w:rPr>
              <w:t>Описание вида разрешенного использования земельного участка</w:t>
            </w:r>
          </w:p>
        </w:tc>
        <w:tc>
          <w:tcPr>
            <w:tcW w:w="5670"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702" w:type="dxa"/>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685" w:type="dxa"/>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Малоэтажная многоквартирная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малоэтажных многоквартирных домов (многоквартирные дома высотой до 3 этажей, включая мансардный);</w:t>
            </w:r>
          </w:p>
          <w:p w:rsidR="007C130B" w:rsidRPr="00DE3DEF" w:rsidRDefault="007C130B" w:rsidP="007C130B">
            <w:pPr>
              <w:pStyle w:val="s1"/>
              <w:spacing w:before="0" w:beforeAutospacing="0" w:after="0" w:afterAutospacing="0"/>
              <w:jc w:val="both"/>
              <w:rPr>
                <w:color w:val="22272F"/>
              </w:rPr>
            </w:pPr>
            <w:r w:rsidRPr="00DE3DEF">
              <w:rPr>
                <w:color w:val="22272F"/>
              </w:rPr>
              <w:t xml:space="preserve">обустройство спортивных и детских площадок, площадок для отдыха; размещение объектов </w:t>
            </w:r>
            <w:r w:rsidRPr="00DE3DEF">
              <w:rPr>
                <w:color w:val="22272F"/>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15 м;</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 xml:space="preserve">3 метров при новом строительстве; при существующей застройке – не </w:t>
            </w:r>
            <w:r w:rsidRPr="00DE3DEF">
              <w:rPr>
                <w:rFonts w:ascii="Times New Roman" w:hAnsi="Times New Roman" w:cs="Times New Roman"/>
                <w:sz w:val="24"/>
                <w:szCs w:val="24"/>
              </w:rPr>
              <w:lastRenderedPageBreak/>
              <w:t>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–75%</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lastRenderedPageBreak/>
              <w:t>Для ведения личного подсобного хозяйства (приусадебный земельный участок)</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указанного в описании вида разрешенного использования с </w:t>
            </w:r>
            <w:hyperlink r:id="rId11" w:anchor="/document/70736874/entry/1021" w:history="1">
              <w:r w:rsidRPr="00DE3DEF">
                <w:rPr>
                  <w:rStyle w:val="a6"/>
                  <w:color w:val="551A8B"/>
                </w:rPr>
                <w:t>кодом 2.1</w:t>
              </w:r>
            </w:hyperlink>
            <w:r w:rsidRPr="00DE3DEF">
              <w:rPr>
                <w:color w:val="22272F"/>
              </w:rPr>
              <w:t>;</w:t>
            </w:r>
          </w:p>
          <w:p w:rsidR="007C130B" w:rsidRPr="00DE3DEF" w:rsidRDefault="007C130B" w:rsidP="007C130B">
            <w:pPr>
              <w:pStyle w:val="s1"/>
              <w:spacing w:before="0" w:beforeAutospacing="0" w:after="0" w:afterAutospacing="0"/>
              <w:jc w:val="both"/>
              <w:rPr>
                <w:color w:val="22272F"/>
              </w:rPr>
            </w:pPr>
            <w:r w:rsidRPr="00DE3DEF">
              <w:rPr>
                <w:color w:val="22272F"/>
              </w:rPr>
              <w:t>производство сельскохозяйственной продукции;</w:t>
            </w:r>
          </w:p>
          <w:p w:rsidR="007C130B" w:rsidRPr="00DE3DEF" w:rsidRDefault="007C130B" w:rsidP="007C130B">
            <w:pPr>
              <w:pStyle w:val="s1"/>
              <w:spacing w:before="0" w:beforeAutospacing="0" w:after="0" w:afterAutospacing="0"/>
              <w:jc w:val="both"/>
              <w:rPr>
                <w:color w:val="22272F"/>
              </w:rPr>
            </w:pPr>
            <w:r w:rsidRPr="00DE3DEF">
              <w:rPr>
                <w:color w:val="22272F"/>
              </w:rPr>
              <w:t>размещение гаража и иных вспомогательных сооружений;</w:t>
            </w:r>
          </w:p>
          <w:p w:rsidR="007C130B" w:rsidRPr="00DE3DEF" w:rsidRDefault="007C130B" w:rsidP="007C130B">
            <w:pPr>
              <w:pStyle w:val="s1"/>
              <w:spacing w:before="0" w:beforeAutospacing="0" w:after="0" w:afterAutospacing="0"/>
              <w:jc w:val="both"/>
              <w:rPr>
                <w:color w:val="22272F"/>
              </w:rPr>
            </w:pPr>
            <w:r w:rsidRPr="00DE3DEF">
              <w:rPr>
                <w:color w:val="22272F"/>
              </w:rPr>
              <w:t>содержание сельскохозяйственных животных</w:t>
            </w:r>
          </w:p>
        </w:tc>
        <w:tc>
          <w:tcPr>
            <w:tcW w:w="5670" w:type="dxa"/>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минимальная/максимальная площадь земельных участков   – 300 кв. м /7000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2509A">
        <w:trPr>
          <w:trHeight w:val="20"/>
        </w:trPr>
        <w:tc>
          <w:tcPr>
            <w:tcW w:w="1702" w:type="dxa"/>
          </w:tcPr>
          <w:p w:rsidR="007C130B" w:rsidRPr="00DE3DEF" w:rsidRDefault="007C130B" w:rsidP="007C130B">
            <w:pPr>
              <w:pStyle w:val="s1"/>
              <w:spacing w:before="0" w:beforeAutospacing="0" w:after="0" w:afterAutospacing="0"/>
              <w:jc w:val="center"/>
              <w:rPr>
                <w:color w:val="22272F"/>
              </w:rPr>
            </w:pPr>
            <w:r w:rsidRPr="00DE3DEF">
              <w:rPr>
                <w:color w:val="22272F"/>
              </w:rPr>
              <w:t>Блокированная жилая застройка</w:t>
            </w:r>
          </w:p>
        </w:tc>
        <w:tc>
          <w:tcPr>
            <w:tcW w:w="3685" w:type="dxa"/>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130B" w:rsidRPr="00DE3DEF" w:rsidRDefault="007C130B" w:rsidP="007C130B">
            <w:pPr>
              <w:pStyle w:val="s1"/>
              <w:spacing w:before="0" w:beforeAutospacing="0" w:after="0" w:afterAutospacing="0"/>
              <w:jc w:val="both"/>
              <w:rPr>
                <w:color w:val="22272F"/>
              </w:rPr>
            </w:pPr>
            <w:r w:rsidRPr="00DE3DEF">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70" w:type="dxa"/>
          </w:tcPr>
          <w:p w:rsidR="007C130B" w:rsidRPr="00DE3DEF" w:rsidRDefault="007C130B" w:rsidP="007C130B">
            <w:pPr>
              <w:suppressAutoHyphens/>
              <w:spacing w:after="0" w:line="240" w:lineRule="auto"/>
              <w:textAlignment w:val="baseline"/>
              <w:rPr>
                <w:rFonts w:ascii="Times New Roman" w:hAnsi="Times New Roman" w:cs="Times New Roman"/>
                <w:sz w:val="24"/>
                <w:szCs w:val="24"/>
              </w:rPr>
            </w:pPr>
            <w:r w:rsidRPr="00DE3DEF">
              <w:rPr>
                <w:rFonts w:ascii="Times New Roman" w:hAnsi="Times New Roman" w:cs="Times New Roman"/>
                <w:sz w:val="24"/>
                <w:szCs w:val="24"/>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 xml:space="preserve">-место на 1 </w:t>
            </w:r>
            <w:r w:rsidRPr="00DE3DEF">
              <w:rPr>
                <w:rFonts w:ascii="Times New Roman" w:hAnsi="Times New Roman" w:cs="Times New Roman"/>
                <w:sz w:val="24"/>
                <w:szCs w:val="24"/>
              </w:rPr>
              <w:lastRenderedPageBreak/>
              <w:t>домовладение</w:t>
            </w:r>
          </w:p>
        </w:tc>
      </w:tr>
      <w:tr w:rsidR="007C130B" w:rsidRPr="00DE3DEF" w:rsidTr="00B2509A">
        <w:trPr>
          <w:trHeight w:val="20"/>
        </w:trPr>
        <w:tc>
          <w:tcPr>
            <w:tcW w:w="1702"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2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Амбулаторно-поликлиническое обслуживание</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Фельдшерские пункты, пункты здравоохранения, центры матери и ребенка.</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DE3DEF">
              <w:rPr>
                <w:rFonts w:ascii="Times New Roman" w:hAnsi="Times New Roman" w:cs="Times New Roman"/>
                <w:sz w:val="24"/>
                <w:szCs w:val="24"/>
              </w:rPr>
              <w:t>машино</w:t>
            </w:r>
            <w:proofErr w:type="spellEnd"/>
            <w:r w:rsidRPr="00DE3DEF">
              <w:rPr>
                <w:rFonts w:ascii="Times New Roman" w:hAnsi="Times New Roman" w:cs="Times New Roman"/>
                <w:sz w:val="24"/>
                <w:szCs w:val="24"/>
              </w:rPr>
              <w:t>-мест на 100 посещений в смену</w:t>
            </w:r>
          </w:p>
        </w:tc>
      </w:tr>
      <w:tr w:rsidR="007C130B" w:rsidRPr="00DE3DEF" w:rsidTr="00B2509A">
        <w:trPr>
          <w:trHeight w:val="20"/>
        </w:trPr>
        <w:tc>
          <w:tcPr>
            <w:tcW w:w="1702"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Дошкольное, начальное и среднее общее образование</w:t>
            </w:r>
          </w:p>
        </w:tc>
        <w:tc>
          <w:tcPr>
            <w:tcW w:w="3685" w:type="dxa"/>
            <w:shd w:val="clear" w:color="auto" w:fill="FFFFFF"/>
          </w:tcPr>
          <w:p w:rsidR="007C130B" w:rsidRPr="00DE3DEF" w:rsidRDefault="007C130B" w:rsidP="007C130B">
            <w:pPr>
              <w:pStyle w:val="s1"/>
              <w:spacing w:before="0" w:beforeAutospacing="0" w:after="0" w:afterAutospacing="0"/>
              <w:jc w:val="center"/>
              <w:rPr>
                <w:color w:val="22272F"/>
              </w:rPr>
            </w:pPr>
            <w:r w:rsidRPr="00DE3DEF">
              <w:rPr>
                <w:rFonts w:eastAsia="SimSun"/>
                <w:color w:val="000000"/>
                <w:lang w:eastAsia="zh-CN"/>
              </w:rPr>
              <w:t>Детские ясли, детские сады, школы</w:t>
            </w:r>
          </w:p>
        </w:tc>
        <w:tc>
          <w:tcPr>
            <w:tcW w:w="5670" w:type="dxa"/>
            <w:shd w:val="clear" w:color="auto" w:fill="FFFFFF"/>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400/не подлежит ограничению;</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SimSun" w:hAnsi="Times New Roman" w:cs="Times New Roman"/>
                <w:color w:val="000000"/>
                <w:sz w:val="24"/>
                <w:szCs w:val="24"/>
                <w:lang w:eastAsia="zh-CN"/>
              </w:rPr>
              <w:lastRenderedPageBreak/>
              <w:t>максимальный процент застройки в границах земельного участка – 40%;</w:t>
            </w:r>
          </w:p>
        </w:tc>
      </w:tr>
      <w:tr w:rsidR="007C130B" w:rsidRPr="00DE3DEF" w:rsidTr="00B2509A">
        <w:trPr>
          <w:trHeight w:val="20"/>
        </w:trPr>
        <w:tc>
          <w:tcPr>
            <w:tcW w:w="1702" w:type="dxa"/>
            <w:shd w:val="clear" w:color="auto" w:fill="FFFFFF"/>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Ведение огородничества</w:t>
            </w:r>
          </w:p>
        </w:tc>
        <w:tc>
          <w:tcPr>
            <w:tcW w:w="3685" w:type="dxa"/>
            <w:shd w:val="clear" w:color="auto" w:fill="FFFFFF"/>
            <w:vAlign w:val="center"/>
          </w:tcPr>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r w:rsidRPr="00DE3DEF">
              <w:rPr>
                <w:rFonts w:ascii="Times New Roman" w:hAnsi="Times New Roman" w:cs="Times New Roman"/>
                <w:color w:val="000000"/>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250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капитального строительства запрещено.</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указанный вид разрешенного использования устанавливается в отношении земельных участков, которые не могут быть </w:t>
            </w:r>
            <w:proofErr w:type="gramStart"/>
            <w:r w:rsidRPr="00DE3DEF">
              <w:rPr>
                <w:rFonts w:ascii="Times New Roman" w:eastAsia="SimSun" w:hAnsi="Times New Roman" w:cs="Times New Roman"/>
                <w:color w:val="000000"/>
                <w:sz w:val="24"/>
                <w:szCs w:val="24"/>
                <w:lang w:eastAsia="zh-CN"/>
              </w:rPr>
              <w:t>сформированы  в</w:t>
            </w:r>
            <w:proofErr w:type="gramEnd"/>
            <w:r w:rsidRPr="00DE3DEF">
              <w:rPr>
                <w:rFonts w:ascii="Times New Roman" w:eastAsia="SimSun" w:hAnsi="Times New Roman" w:cs="Times New Roman"/>
                <w:color w:val="000000"/>
                <w:sz w:val="24"/>
                <w:szCs w:val="24"/>
                <w:lang w:eastAsia="zh-CN"/>
              </w:rPr>
              <w:t xml:space="preserve">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7C130B" w:rsidRPr="00DE3DEF" w:rsidTr="00B2509A">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Ведение садоводства</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 w:anchor="/document/70736874/entry/1021" w:history="1">
              <w:r w:rsidRPr="00DE3DEF">
                <w:rPr>
                  <w:rStyle w:val="a6"/>
                  <w:color w:val="551A8B"/>
                </w:rPr>
                <w:t>кодом 2.1</w:t>
              </w:r>
            </w:hyperlink>
            <w:r w:rsidRPr="00DE3DEF">
              <w:rPr>
                <w:color w:val="22272F"/>
              </w:rPr>
              <w:t>, хозяйственных построек и гаражей</w:t>
            </w:r>
          </w:p>
        </w:tc>
        <w:tc>
          <w:tcPr>
            <w:tcW w:w="5670" w:type="dxa"/>
            <w:shd w:val="clear" w:color="auto" w:fill="FFFFFF"/>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1500 </w:t>
            </w:r>
            <w:proofErr w:type="spellStart"/>
            <w:r w:rsidRPr="00DE3DEF">
              <w:rPr>
                <w:rFonts w:ascii="Times New Roman" w:eastAsia="SimSun" w:hAnsi="Times New Roman" w:cs="Times New Roman"/>
                <w:color w:val="000000"/>
                <w:sz w:val="24"/>
                <w:szCs w:val="24"/>
                <w:lang w:eastAsia="zh-CN"/>
              </w:rPr>
              <w:t>кв.м</w:t>
            </w:r>
            <w:proofErr w:type="spellEnd"/>
            <w:r w:rsidRPr="00DE3DEF">
              <w:rPr>
                <w:rFonts w:ascii="Times New Roman" w:eastAsia="SimSun" w:hAnsi="Times New Roman" w:cs="Times New Roman"/>
                <w:color w:val="000000"/>
                <w:sz w:val="24"/>
                <w:szCs w:val="24"/>
                <w:lang w:eastAsia="zh-CN"/>
              </w:rPr>
              <w:t xml:space="preserve"> (при отсутствии охранных зон)  и 5000 кв. м (при наличии охранных зон);</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3 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p>
        </w:tc>
      </w:tr>
      <w:tr w:rsidR="007C130B" w:rsidRPr="00DE3DEF" w:rsidTr="00B2509A">
        <w:trPr>
          <w:trHeight w:val="20"/>
        </w:trPr>
        <w:tc>
          <w:tcPr>
            <w:tcW w:w="1702" w:type="dxa"/>
            <w:shd w:val="clear" w:color="auto" w:fill="FFFFFF"/>
          </w:tcPr>
          <w:p w:rsidR="007C130B" w:rsidRPr="00DE3DEF" w:rsidRDefault="007C130B" w:rsidP="007C130B">
            <w:pPr>
              <w:pStyle w:val="s16"/>
              <w:spacing w:before="0" w:beforeAutospacing="0" w:after="0" w:afterAutospacing="0"/>
              <w:rPr>
                <w:color w:val="22272F"/>
              </w:rPr>
            </w:pPr>
            <w:r w:rsidRPr="00DE3DEF">
              <w:rPr>
                <w:color w:val="22272F"/>
              </w:rPr>
              <w:t>Осуществление религиозных обрядов</w:t>
            </w:r>
          </w:p>
        </w:tc>
        <w:tc>
          <w:tcPr>
            <w:tcW w:w="3685" w:type="dxa"/>
            <w:shd w:val="clear" w:color="auto" w:fill="FFFFFF"/>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земельного участка</w:t>
            </w:r>
            <w:r w:rsidRPr="00DE3DEF">
              <w:rPr>
                <w:rFonts w:ascii="Times New Roman" w:hAnsi="Times New Roman" w:cs="Times New Roman"/>
                <w:b/>
                <w:sz w:val="24"/>
                <w:szCs w:val="24"/>
              </w:rPr>
              <w:t xml:space="preserve"> - </w:t>
            </w:r>
            <w:r w:rsidRPr="00DE3DEF">
              <w:rPr>
                <w:rFonts w:ascii="Times New Roman" w:hAnsi="Times New Roman" w:cs="Times New Roman"/>
                <w:sz w:val="24"/>
                <w:szCs w:val="24"/>
              </w:rPr>
              <w:t xml:space="preserve">600/50000 </w:t>
            </w:r>
            <w:proofErr w:type="spellStart"/>
            <w:r w:rsidRPr="00DE3DEF">
              <w:rPr>
                <w:rFonts w:ascii="Times New Roman" w:hAnsi="Times New Roman" w:cs="Times New Roman"/>
                <w:sz w:val="24"/>
                <w:szCs w:val="24"/>
              </w:rPr>
              <w:t>кв.м</w:t>
            </w:r>
            <w:proofErr w:type="spellEnd"/>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DE3DEF" w:rsidRDefault="007C130B" w:rsidP="007C130B">
            <w:pPr>
              <w:spacing w:after="0" w:line="240" w:lineRule="auto"/>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надземных этажей - </w:t>
            </w:r>
            <w:r w:rsidRPr="00DE3DEF">
              <w:rPr>
                <w:rFonts w:ascii="Times New Roman" w:hAnsi="Times New Roman" w:cs="Times New Roman"/>
                <w:b/>
                <w:sz w:val="24"/>
                <w:szCs w:val="24"/>
              </w:rPr>
              <w:t>3 этажа</w:t>
            </w:r>
            <w:r w:rsidRPr="00DE3DEF">
              <w:rPr>
                <w:rFonts w:ascii="Times New Roman" w:hAnsi="Times New Roman" w:cs="Times New Roman"/>
                <w:sz w:val="24"/>
                <w:szCs w:val="24"/>
              </w:rPr>
              <w:t>;</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hAnsi="Times New Roman" w:cs="Times New Roman"/>
                <w:sz w:val="24"/>
                <w:szCs w:val="24"/>
              </w:rPr>
              <w:t xml:space="preserve">- максимальная высота зданий, строений, сооружений от уровня земли - </w:t>
            </w:r>
            <w:r w:rsidRPr="00DE3DEF">
              <w:rPr>
                <w:rFonts w:ascii="Times New Roman" w:hAnsi="Times New Roman" w:cs="Times New Roman"/>
                <w:b/>
                <w:sz w:val="24"/>
                <w:szCs w:val="24"/>
              </w:rPr>
              <w:t>50 м;</w:t>
            </w:r>
          </w:p>
          <w:p w:rsidR="007C130B" w:rsidRPr="00DE3DEF" w:rsidRDefault="007C130B" w:rsidP="007C130B">
            <w:pPr>
              <w:spacing w:after="0" w:line="240" w:lineRule="auto"/>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40%</w:t>
            </w:r>
          </w:p>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2509A">
        <w:trPr>
          <w:trHeight w:val="20"/>
        </w:trPr>
        <w:tc>
          <w:tcPr>
            <w:tcW w:w="1702"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Социальное обслуживание</w:t>
            </w:r>
          </w:p>
        </w:tc>
        <w:tc>
          <w:tcPr>
            <w:tcW w:w="3685" w:type="dxa"/>
            <w:shd w:val="clear" w:color="auto" w:fill="FFFFFF"/>
            <w:vAlign w:val="center"/>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Объекты капитального строительства для размещения отделений почты и телеграфа;</w:t>
            </w:r>
          </w:p>
        </w:tc>
        <w:tc>
          <w:tcPr>
            <w:tcW w:w="5670" w:type="dxa"/>
            <w:shd w:val="clear" w:color="auto" w:fill="FFFFFF"/>
          </w:tcPr>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6F4969">
              <w:rPr>
                <w:rFonts w:ascii="Times New Roman" w:eastAsia="SimSun" w:hAnsi="Times New Roman" w:cs="Times New Roman"/>
                <w:color w:val="000000"/>
                <w:sz w:val="24"/>
                <w:szCs w:val="24"/>
                <w:lang w:eastAsia="zh-CN"/>
              </w:rPr>
              <w:t>участков  –</w:t>
            </w:r>
            <w:proofErr w:type="gramEnd"/>
            <w:r w:rsidRPr="006F4969">
              <w:rPr>
                <w:rFonts w:ascii="Times New Roman" w:eastAsia="SimSun" w:hAnsi="Times New Roman" w:cs="Times New Roman"/>
                <w:color w:val="000000"/>
                <w:sz w:val="24"/>
                <w:szCs w:val="24"/>
                <w:lang w:eastAsia="zh-CN"/>
              </w:rPr>
              <w:t xml:space="preserve"> 400 кв. м/</w:t>
            </w:r>
            <w:r>
              <w:rPr>
                <w:rFonts w:ascii="Times New Roman" w:hAnsi="Times New Roman" w:cs="Times New Roman"/>
                <w:bCs/>
                <w:color w:val="000000"/>
                <w:sz w:val="24"/>
                <w:szCs w:val="24"/>
              </w:rPr>
              <w:t>25</w:t>
            </w:r>
            <w:r w:rsidRPr="006F4969">
              <w:rPr>
                <w:rFonts w:ascii="Times New Roman" w:hAnsi="Times New Roman" w:cs="Times New Roman"/>
                <w:bCs/>
                <w:color w:val="000000"/>
                <w:sz w:val="24"/>
                <w:szCs w:val="24"/>
              </w:rPr>
              <w:t>00 кв.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hAnsi="Times New Roman" w:cs="Times New Roman"/>
                <w:color w:val="000000"/>
                <w:sz w:val="24"/>
                <w:szCs w:val="24"/>
              </w:rPr>
              <w:t>минимальные отступы от границ земельных участков - 3 м;</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6F4969">
              <w:rPr>
                <w:rFonts w:ascii="Times New Roman" w:eastAsia="SimSun" w:hAnsi="Times New Roman" w:cs="Times New Roman"/>
                <w:color w:val="000000"/>
                <w:sz w:val="24"/>
                <w:szCs w:val="24"/>
                <w:lang w:eastAsia="zh-CN"/>
              </w:rPr>
              <w:lastRenderedPageBreak/>
              <w:t>– 4 этажа (включая мансардный этаж);</w:t>
            </w:r>
          </w:p>
          <w:p w:rsidR="007C130B" w:rsidRPr="006F4969" w:rsidRDefault="007C130B" w:rsidP="007C130B">
            <w:pPr>
              <w:spacing w:after="0" w:line="240" w:lineRule="auto"/>
              <w:rPr>
                <w:rFonts w:ascii="Times New Roman" w:eastAsia="SimSun" w:hAnsi="Times New Roman" w:cs="Times New Roman"/>
                <w:color w:val="000000"/>
                <w:sz w:val="24"/>
                <w:szCs w:val="24"/>
                <w:lang w:eastAsia="zh-CN"/>
              </w:rPr>
            </w:pPr>
            <w:r w:rsidRPr="006F4969">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702"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lastRenderedPageBreak/>
              <w:t>Земельные участки (территории) общего пользования</w:t>
            </w:r>
          </w:p>
        </w:tc>
        <w:tc>
          <w:tcPr>
            <w:tcW w:w="3685" w:type="dxa"/>
            <w:shd w:val="clear" w:color="auto" w:fill="FFFFFF"/>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670" w:type="dxa"/>
            <w:shd w:val="clear" w:color="auto" w:fill="FFFFFF"/>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105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4"/>
        <w:gridCol w:w="3543"/>
        <w:gridCol w:w="5670"/>
      </w:tblGrid>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670"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Блокированная жилая застройка</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 xml:space="preserve">Блокированные жилые дома </w:t>
            </w:r>
            <w:proofErr w:type="gramStart"/>
            <w:r w:rsidRPr="00DE3DEF">
              <w:rPr>
                <w:rFonts w:ascii="Times New Roman" w:hAnsi="Times New Roman" w:cs="Times New Roman"/>
                <w:color w:val="000000"/>
                <w:sz w:val="24"/>
                <w:szCs w:val="24"/>
              </w:rPr>
              <w:t>с  количеством</w:t>
            </w:r>
            <w:proofErr w:type="gramEnd"/>
            <w:r w:rsidRPr="00DE3DEF">
              <w:rPr>
                <w:rFonts w:ascii="Times New Roman" w:hAnsi="Times New Roman" w:cs="Times New Roman"/>
                <w:color w:val="000000"/>
                <w:sz w:val="24"/>
                <w:szCs w:val="24"/>
              </w:rPr>
              <w:t xml:space="preserve">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на один автономный блок – 200/800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6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крайних земельных участков в блокировке - 3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при этом минимальные отступы от границ земельных участков между автономными блоками внутри блокировки- 0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40%;</w:t>
            </w:r>
          </w:p>
        </w:tc>
      </w:tr>
      <w:tr w:rsidR="007C130B" w:rsidRPr="00DE3DEF" w:rsidTr="00B2509A">
        <w:trPr>
          <w:trHeight w:val="20"/>
        </w:trPr>
        <w:tc>
          <w:tcPr>
            <w:tcW w:w="1844"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Бытовое обслуживание</w:t>
            </w:r>
          </w:p>
        </w:tc>
        <w:tc>
          <w:tcPr>
            <w:tcW w:w="3543"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Мастерские мелкого ремонта, ателье, бани, парикмахерские, </w:t>
            </w:r>
            <w:r w:rsidRPr="00DE3DEF">
              <w:rPr>
                <w:rFonts w:ascii="Times New Roman" w:hAnsi="Times New Roman" w:cs="Times New Roman"/>
                <w:color w:val="000000"/>
                <w:sz w:val="24"/>
                <w:szCs w:val="24"/>
              </w:rPr>
              <w:t>приемные пункты прачечных и химчисток</w:t>
            </w:r>
            <w:r w:rsidRPr="00DE3DEF">
              <w:rPr>
                <w:rFonts w:ascii="Times New Roman" w:eastAsia="SimSun" w:hAnsi="Times New Roman" w:cs="Times New Roman"/>
                <w:color w:val="000000"/>
                <w:sz w:val="24"/>
                <w:szCs w:val="24"/>
                <w:lang w:eastAsia="zh-CN"/>
              </w:rPr>
              <w:t xml:space="preserve">;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100/5000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w:t>
            </w:r>
            <w:r w:rsidRPr="00DE3DEF">
              <w:rPr>
                <w:rFonts w:ascii="Times New Roman" w:eastAsia="SimSun" w:hAnsi="Times New Roman" w:cs="Times New Roman"/>
                <w:color w:val="000000"/>
                <w:sz w:val="24"/>
                <w:szCs w:val="24"/>
                <w:lang w:eastAsia="zh-CN"/>
              </w:rPr>
              <w:lastRenderedPageBreak/>
              <w:t>земельного участка – 80%;</w:t>
            </w:r>
          </w:p>
        </w:tc>
      </w:tr>
      <w:tr w:rsidR="007C130B" w:rsidRPr="00DE3DEF" w:rsidTr="00B2509A">
        <w:trPr>
          <w:trHeight w:val="20"/>
        </w:trPr>
        <w:tc>
          <w:tcPr>
            <w:tcW w:w="1844"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Общественное питание</w:t>
            </w:r>
          </w:p>
        </w:tc>
        <w:tc>
          <w:tcPr>
            <w:tcW w:w="3543" w:type="dxa"/>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Кафе, столовые, закусочные</w:t>
            </w:r>
          </w:p>
        </w:tc>
        <w:tc>
          <w:tcPr>
            <w:tcW w:w="5670" w:type="dxa"/>
            <w:vMerge w:val="restart"/>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w:t>
            </w:r>
            <w:smartTag w:uri="urn:schemas-microsoft-com:office:smarttags" w:element="metricconverter">
              <w:smartTagPr>
                <w:attr w:name="ProductID" w:val="5000 кв. м"/>
              </w:smartTagPr>
              <w:r w:rsidRPr="00DE3DEF">
                <w:rPr>
                  <w:rFonts w:ascii="Times New Roman" w:eastAsia="SimSun" w:hAnsi="Times New Roman" w:cs="Times New Roman"/>
                  <w:color w:val="000000"/>
                  <w:sz w:val="24"/>
                  <w:szCs w:val="24"/>
                  <w:lang w:eastAsia="zh-CN"/>
                </w:rPr>
                <w:t>5000 кв. м</w:t>
              </w:r>
            </w:smartTag>
            <w:r w:rsidRPr="00DE3DEF">
              <w:rPr>
                <w:rFonts w:ascii="Times New Roman" w:eastAsia="SimSun" w:hAnsi="Times New Roman" w:cs="Times New Roman"/>
                <w:color w:val="000000"/>
                <w:sz w:val="24"/>
                <w:szCs w:val="24"/>
                <w:lang w:eastAsia="zh-CN"/>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2509A">
        <w:trPr>
          <w:trHeight w:val="838"/>
        </w:trPr>
        <w:tc>
          <w:tcPr>
            <w:tcW w:w="1844" w:type="dxa"/>
            <w:tcBorders>
              <w:top w:val="single" w:sz="4" w:space="0" w:color="auto"/>
            </w:tcBorders>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Культурное развитие</w:t>
            </w:r>
          </w:p>
        </w:tc>
        <w:tc>
          <w:tcPr>
            <w:tcW w:w="3543" w:type="dxa"/>
            <w:tcBorders>
              <w:top w:val="single" w:sz="4" w:space="0" w:color="auto"/>
            </w:tcBorders>
            <w:vAlign w:val="center"/>
          </w:tcPr>
          <w:p w:rsidR="007C130B" w:rsidRPr="00DE3DEF" w:rsidRDefault="007C130B" w:rsidP="007C130B">
            <w:pPr>
              <w:widowControl w:val="0"/>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Библиотеки</w:t>
            </w:r>
          </w:p>
        </w:tc>
        <w:tc>
          <w:tcPr>
            <w:tcW w:w="5670" w:type="dxa"/>
            <w:vMerge/>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r>
      <w:tr w:rsidR="007C130B" w:rsidRPr="00DE3DEF" w:rsidTr="00B2509A">
        <w:trPr>
          <w:trHeight w:val="20"/>
        </w:trPr>
        <w:tc>
          <w:tcPr>
            <w:tcW w:w="1844"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Амбулаторное ветеринарное обслуживание</w:t>
            </w:r>
          </w:p>
        </w:tc>
        <w:tc>
          <w:tcPr>
            <w:tcW w:w="3543" w:type="dxa"/>
            <w:tcBorders>
              <w:top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Ветлечебницы без содержания животных; </w:t>
            </w:r>
          </w:p>
        </w:tc>
        <w:tc>
          <w:tcPr>
            <w:tcW w:w="5670"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1656"/>
        </w:trPr>
        <w:tc>
          <w:tcPr>
            <w:tcW w:w="1844"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3"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670"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4"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Обслуживание автотранспорта</w:t>
            </w:r>
          </w:p>
        </w:tc>
        <w:tc>
          <w:tcPr>
            <w:tcW w:w="3543" w:type="dxa"/>
            <w:tcBorders>
              <w:top w:val="single" w:sz="4" w:space="0" w:color="auto"/>
            </w:tcBorders>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eastAsia="SimSun" w:hAnsi="Times New Roman" w:cs="Times New Roman"/>
                <w:color w:val="000000"/>
                <w:sz w:val="24"/>
                <w:szCs w:val="24"/>
                <w:lang w:eastAsia="zh-CN"/>
              </w:rPr>
              <w:t>.</w:t>
            </w:r>
          </w:p>
        </w:tc>
        <w:tc>
          <w:tcPr>
            <w:tcW w:w="5670" w:type="dxa"/>
            <w:tcBorders>
              <w:top w:val="single" w:sz="4" w:space="0" w:color="auto"/>
            </w:tcBorders>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200/5000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r w:rsidRPr="00DE3DEF">
              <w:rPr>
                <w:rFonts w:ascii="Times New Roman" w:eastAsia="SimSun" w:hAnsi="Times New Roman" w:cs="Times New Roman"/>
                <w:color w:val="000000"/>
                <w:sz w:val="24"/>
                <w:szCs w:val="24"/>
                <w:lang w:eastAsia="zh-CN"/>
              </w:rPr>
              <w:t xml:space="preserve"> максимальная высота зданий, строений, сооружений от уровня земли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4" w:type="dxa"/>
            <w:shd w:val="clear" w:color="auto" w:fill="auto"/>
            <w:vAlign w:val="center"/>
          </w:tcPr>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придорожного сервиса</w:t>
            </w:r>
          </w:p>
        </w:tc>
        <w:tc>
          <w:tcPr>
            <w:tcW w:w="3543" w:type="dxa"/>
            <w:shd w:val="clear" w:color="auto" w:fill="auto"/>
            <w:vAlign w:val="center"/>
          </w:tcPr>
          <w:p w:rsidR="007C130B" w:rsidRPr="00DE3DEF" w:rsidRDefault="007C130B" w:rsidP="007C130B">
            <w:pPr>
              <w:widowControl w:val="0"/>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5670" w:type="dxa"/>
            <w:shd w:val="clear" w:color="auto" w:fill="auto"/>
            <w:vAlign w:val="center"/>
          </w:tcPr>
          <w:p w:rsidR="007C130B" w:rsidRPr="00DE3DEF"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- 100/600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r w:rsidRPr="00DE3DEF">
              <w:rPr>
                <w:rFonts w:ascii="Times New Roman" w:hAnsi="Times New Roman" w:cs="Times New Roman"/>
                <w:color w:val="000000"/>
                <w:sz w:val="24"/>
                <w:szCs w:val="24"/>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При размещении объектов малого бизнеса, относящихся к V классу опасности, в условиях </w:t>
            </w:r>
            <w:r w:rsidRPr="00DE3DEF">
              <w:rPr>
                <w:rFonts w:ascii="Times New Roman" w:eastAsia="SimSun" w:hAnsi="Times New Roman" w:cs="Times New Roman"/>
                <w:color w:val="000000"/>
                <w:sz w:val="24"/>
                <w:szCs w:val="24"/>
                <w:lang w:eastAsia="zh-CN"/>
              </w:rPr>
              <w:lastRenderedPageBreak/>
              <w:t>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7C130B" w:rsidRPr="00DE3DEF" w:rsidRDefault="007C130B" w:rsidP="007C130B">
      <w:pPr>
        <w:spacing w:after="0" w:line="240" w:lineRule="auto"/>
        <w:ind w:left="-426" w:right="113"/>
        <w:rPr>
          <w:rFonts w:ascii="Times New Roman" w:hAnsi="Times New Roman" w:cs="Times New Roman"/>
          <w:sz w:val="24"/>
          <w:szCs w:val="24"/>
        </w:rPr>
      </w:pPr>
      <w:r w:rsidRPr="00DE3DEF">
        <w:rPr>
          <w:rFonts w:ascii="Times New Roman" w:hAnsi="Times New Roman" w:cs="Times New Roman"/>
          <w:sz w:val="24"/>
          <w:szCs w:val="24"/>
        </w:rPr>
        <w:lastRenderedPageBreak/>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3) от жилых и общественных </w:t>
      </w:r>
      <w:proofErr w:type="gramStart"/>
      <w:r w:rsidRPr="00DE3DEF">
        <w:rPr>
          <w:rFonts w:ascii="Times New Roman" w:eastAsia="SimSun" w:hAnsi="Times New Roman" w:cs="Times New Roman"/>
          <w:color w:val="000000"/>
          <w:sz w:val="24"/>
          <w:szCs w:val="24"/>
          <w:lang w:eastAsia="zh-CN"/>
        </w:rPr>
        <w:t>зданий  –</w:t>
      </w:r>
      <w:proofErr w:type="gramEnd"/>
      <w:r w:rsidRPr="00DE3DEF">
        <w:rPr>
          <w:rFonts w:ascii="Times New Roman" w:eastAsia="SimSun" w:hAnsi="Times New Roman" w:cs="Times New Roman"/>
          <w:color w:val="000000"/>
          <w:sz w:val="24"/>
          <w:szCs w:val="24"/>
          <w:lang w:eastAsia="zh-CN"/>
        </w:rPr>
        <w:t xml:space="preserve">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индивидуального жилого дома - 3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постройки для содержания скота и птицы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других построек (бани, гаражи и др.)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высокорослых деревьев - 4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стволов среднерослых деревьев - 2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от кустарника - 1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DE3DEF">
        <w:rPr>
          <w:rFonts w:ascii="Times New Roman" w:eastAsia="SimSun" w:hAnsi="Times New Roman" w:cs="Times New Roman"/>
          <w:color w:val="000000"/>
          <w:sz w:val="24"/>
          <w:szCs w:val="24"/>
          <w:lang w:eastAsia="zh-CN"/>
        </w:rPr>
        <w:t>приквартирных</w:t>
      </w:r>
      <w:proofErr w:type="spellEnd"/>
      <w:r w:rsidRPr="00DE3DEF">
        <w:rPr>
          <w:rFonts w:ascii="Times New Roman" w:eastAsia="SimSun" w:hAnsi="Times New Roman" w:cs="Times New Roman"/>
          <w:color w:val="000000"/>
          <w:sz w:val="24"/>
          <w:szCs w:val="24"/>
          <w:lang w:eastAsia="zh-CN"/>
        </w:rPr>
        <w:t xml:space="preserve">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130B" w:rsidRPr="00DE3DEF" w:rsidRDefault="007C130B" w:rsidP="007C130B">
      <w:pPr>
        <w:tabs>
          <w:tab w:val="left" w:pos="1134"/>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w:t>
      </w:r>
      <w:proofErr w:type="gramStart"/>
      <w:r w:rsidRPr="00DE3DEF">
        <w:rPr>
          <w:rFonts w:ascii="Times New Roman" w:eastAsia="SimSun" w:hAnsi="Times New Roman" w:cs="Times New Roman"/>
          <w:color w:val="000000"/>
          <w:sz w:val="24"/>
          <w:szCs w:val="24"/>
          <w:lang w:eastAsia="zh-CN"/>
        </w:rPr>
        <w:t>навесов  минимальный</w:t>
      </w:r>
      <w:proofErr w:type="gramEnd"/>
      <w:r w:rsidRPr="00DE3DEF">
        <w:rPr>
          <w:rFonts w:ascii="Times New Roman" w:eastAsia="SimSun" w:hAnsi="Times New Roman" w:cs="Times New Roman"/>
          <w:color w:val="000000"/>
          <w:sz w:val="24"/>
          <w:szCs w:val="24"/>
          <w:lang w:eastAsia="zh-CN"/>
        </w:rPr>
        <w:t xml:space="preserve"> отступ от границы участка – 1м.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1.4.13. Вспомогательные строения, за исключением гаражей, размещать со стороны улиц не допускается.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1.3.14</w:t>
      </w:r>
      <w:proofErr w:type="gramStart"/>
      <w:r w:rsidRPr="00DE3DEF">
        <w:rPr>
          <w:rFonts w:ascii="Times New Roman" w:eastAsia="SimSun" w:hAnsi="Times New Roman" w:cs="Times New Roman"/>
          <w:color w:val="000000"/>
          <w:sz w:val="24"/>
          <w:szCs w:val="24"/>
          <w:lang w:eastAsia="zh-CN"/>
        </w:rPr>
        <w:t>. .Изменение</w:t>
      </w:r>
      <w:proofErr w:type="gramEnd"/>
      <w:r w:rsidRPr="00DE3DEF">
        <w:rPr>
          <w:rFonts w:ascii="Times New Roman" w:eastAsia="SimSun" w:hAnsi="Times New Roman" w:cs="Times New Roman"/>
          <w:color w:val="000000"/>
          <w:sz w:val="24"/>
          <w:szCs w:val="24"/>
          <w:lang w:eastAsia="zh-CN"/>
        </w:rPr>
        <w:t xml:space="preserve">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pStyle w:val="a4"/>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Иные показатели:</w:t>
      </w:r>
    </w:p>
    <w:p w:rsidR="007C130B" w:rsidRPr="00DE3DEF" w:rsidRDefault="007C130B" w:rsidP="007C130B">
      <w:pPr>
        <w:tabs>
          <w:tab w:val="left" w:pos="567"/>
        </w:tabs>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DE3DEF" w:rsidRDefault="007C130B" w:rsidP="007C130B">
      <w:pPr>
        <w:pStyle w:val="a4"/>
        <w:shd w:val="clear" w:color="auto" w:fill="FFFFFF"/>
        <w:autoSpaceDE w:val="0"/>
        <w:autoSpaceDN w:val="0"/>
        <w:adjustRightInd w:val="0"/>
        <w:spacing w:after="0" w:line="240" w:lineRule="auto"/>
        <w:ind w:left="0" w:firstLine="708"/>
        <w:rPr>
          <w:rFonts w:ascii="Times New Roman" w:hAnsi="Times New Roman" w:cs="Times New Roman"/>
          <w:sz w:val="24"/>
          <w:szCs w:val="24"/>
        </w:rPr>
      </w:pPr>
      <w:r w:rsidRPr="00DE3DEF">
        <w:rPr>
          <w:rFonts w:ascii="Times New Roman" w:hAnsi="Times New Roman" w:cs="Times New Roman"/>
          <w:sz w:val="24"/>
          <w:szCs w:val="24"/>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DE3DEF" w:rsidRDefault="007C130B" w:rsidP="007C130B">
      <w:pPr>
        <w:keepNext/>
        <w:tabs>
          <w:tab w:val="left" w:pos="6847"/>
          <w:tab w:val="left" w:leader="dot" w:pos="8611"/>
        </w:tabs>
        <w:spacing w:after="0" w:line="240" w:lineRule="auto"/>
        <w:rPr>
          <w:rFonts w:ascii="Times New Roman" w:eastAsia="Arial" w:hAnsi="Times New Roman" w:cs="Times New Roman"/>
          <w:b/>
          <w:sz w:val="24"/>
          <w:szCs w:val="24"/>
          <w:shd w:val="clear" w:color="auto" w:fill="FFFFFF"/>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47.  Общественно-деловые зоны</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left="902" w:right="703"/>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caps/>
          <w:sz w:val="24"/>
          <w:szCs w:val="24"/>
          <w:shd w:val="clear" w:color="auto" w:fill="FFFFFF"/>
        </w:rPr>
        <w:t xml:space="preserve">Ц – 1 </w:t>
      </w:r>
      <w:r w:rsidRPr="00DE3DEF">
        <w:rPr>
          <w:rFonts w:ascii="Times New Roman" w:eastAsia="Arial" w:hAnsi="Times New Roman" w:cs="Times New Roman"/>
          <w:b/>
          <w:sz w:val="24"/>
          <w:szCs w:val="24"/>
          <w:shd w:val="clear" w:color="auto" w:fill="FFFFFF"/>
        </w:rPr>
        <w:t xml:space="preserve">зона застройки объектами общественно делового назначения центральной части административного центра поселения </w:t>
      </w:r>
    </w:p>
    <w:p w:rsidR="007C130B" w:rsidRPr="00DE3DEF" w:rsidRDefault="007C130B" w:rsidP="007C130B">
      <w:pPr>
        <w:spacing w:after="0" w:line="240" w:lineRule="auto"/>
        <w:ind w:left="902" w:right="703"/>
        <w:jc w:val="center"/>
        <w:rPr>
          <w:rFonts w:ascii="Times New Roman" w:eastAsia="Arial" w:hAnsi="Times New Roman" w:cs="Times New Roman"/>
          <w:b/>
          <w:sz w:val="24"/>
          <w:szCs w:val="24"/>
          <w:shd w:val="clear" w:color="auto" w:fill="FFFFFF"/>
        </w:rPr>
      </w:pPr>
    </w:p>
    <w:p w:rsidR="007C130B" w:rsidRPr="00DE3DEF" w:rsidRDefault="007C130B" w:rsidP="007C130B">
      <w:pPr>
        <w:shd w:val="clear" w:color="auto" w:fill="FFFFFF"/>
        <w:autoSpaceDE w:val="0"/>
        <w:spacing w:after="0" w:line="240" w:lineRule="auto"/>
        <w:ind w:firstLine="720"/>
        <w:rPr>
          <w:rFonts w:ascii="Times New Roman" w:hAnsi="Times New Roman" w:cs="Times New Roman"/>
          <w:i/>
          <w:sz w:val="24"/>
          <w:szCs w:val="24"/>
        </w:rPr>
      </w:pPr>
      <w:r w:rsidRPr="00DE3DEF">
        <w:rPr>
          <w:rFonts w:ascii="Times New Roman" w:hAnsi="Times New Roman" w:cs="Times New Roman"/>
          <w:i/>
          <w:sz w:val="24"/>
          <w:szCs w:val="24"/>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 </w:t>
      </w:r>
    </w:p>
    <w:p w:rsidR="007C130B" w:rsidRPr="00DE3DEF" w:rsidRDefault="007C130B" w:rsidP="007C130B">
      <w:pPr>
        <w:spacing w:after="0" w:line="240" w:lineRule="auto"/>
        <w:rPr>
          <w:rFonts w:ascii="Times New Roman" w:hAnsi="Times New Roman" w:cs="Times New Roman"/>
          <w:b/>
          <w:color w:val="000000"/>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hd w:val="clear" w:color="auto" w:fill="FFFFFF"/>
        <w:autoSpaceDE w:val="0"/>
        <w:spacing w:after="0" w:line="240" w:lineRule="auto"/>
        <w:ind w:firstLine="720"/>
        <w:rPr>
          <w:rFonts w:ascii="Times New Roman" w:hAnsi="Times New Roman" w:cs="Times New Roman"/>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i/>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5386"/>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w:t>
            </w:r>
            <w:r w:rsidRPr="00DE3DEF">
              <w:rPr>
                <w:rFonts w:ascii="Times New Roman" w:hAnsi="Times New Roman" w:cs="Times New Roman"/>
                <w:b/>
                <w:color w:val="000000"/>
                <w:sz w:val="24"/>
                <w:szCs w:val="24"/>
              </w:rPr>
              <w:lastRenderedPageBreak/>
              <w:t>использования земельных участков в соответствии с классификатором видов разрешенного использования</w:t>
            </w:r>
          </w:p>
        </w:tc>
        <w:tc>
          <w:tcPr>
            <w:tcW w:w="36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Виды разрешенного использования объектов </w:t>
            </w:r>
            <w:r w:rsidRPr="00DE3DEF">
              <w:rPr>
                <w:rFonts w:ascii="Times New Roman" w:hAnsi="Times New Roman" w:cs="Times New Roman"/>
                <w:b/>
                <w:color w:val="000000"/>
                <w:sz w:val="24"/>
                <w:szCs w:val="24"/>
              </w:rPr>
              <w:lastRenderedPageBreak/>
              <w:t>капитального строительства</w:t>
            </w:r>
          </w:p>
        </w:tc>
        <w:tc>
          <w:tcPr>
            <w:tcW w:w="5386"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 xml:space="preserve">Предельные (минимальные и (или) максимальные) размеры земельных участков </w:t>
            </w:r>
            <w:r w:rsidRPr="00DE3DEF">
              <w:rPr>
                <w:rFonts w:ascii="Times New Roman" w:hAnsi="Times New Roman" w:cs="Times New Roman"/>
                <w:b/>
                <w:color w:val="000000"/>
                <w:sz w:val="24"/>
                <w:szCs w:val="24"/>
              </w:rPr>
              <w:lastRenderedPageBreak/>
              <w:t>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pStyle w:val="s16"/>
              <w:spacing w:before="0" w:beforeAutospacing="0" w:after="0" w:afterAutospacing="0"/>
              <w:ind w:right="1451"/>
              <w:jc w:val="center"/>
              <w:rPr>
                <w:color w:val="22272F"/>
              </w:rPr>
            </w:pPr>
          </w:p>
          <w:p w:rsidR="007C130B" w:rsidRPr="00DE3DEF" w:rsidRDefault="007C130B" w:rsidP="007C130B">
            <w:pPr>
              <w:pStyle w:val="s16"/>
              <w:spacing w:before="0" w:beforeAutospacing="0" w:after="0" w:afterAutospacing="0"/>
              <w:jc w:val="center"/>
              <w:rPr>
                <w:color w:val="22272F"/>
              </w:rPr>
            </w:pPr>
            <w:r w:rsidRPr="00DE3DEF">
              <w:rPr>
                <w:color w:val="22272F"/>
              </w:rPr>
              <w:t>Административные здания организаций, обеспечивающих предоставление коммунальных услуг</w:t>
            </w:r>
          </w:p>
        </w:tc>
        <w:tc>
          <w:tcPr>
            <w:tcW w:w="3686" w:type="dxa"/>
            <w:shd w:val="clear" w:color="auto" w:fill="auto"/>
          </w:tcPr>
          <w:p w:rsidR="007C130B" w:rsidRPr="00DE3DEF" w:rsidRDefault="007C130B" w:rsidP="007C130B">
            <w:pPr>
              <w:pStyle w:val="s1"/>
              <w:spacing w:before="0" w:beforeAutospacing="0" w:after="0" w:afterAutospacing="0"/>
              <w:jc w:val="center"/>
              <w:rPr>
                <w:color w:val="22272F"/>
              </w:rPr>
            </w:pPr>
          </w:p>
          <w:p w:rsidR="007C130B" w:rsidRPr="00DE3DEF" w:rsidRDefault="007C130B" w:rsidP="007C130B">
            <w:pPr>
              <w:pStyle w:val="s1"/>
              <w:spacing w:before="0" w:beforeAutospacing="0" w:after="0" w:afterAutospacing="0"/>
              <w:jc w:val="center"/>
              <w:rPr>
                <w:color w:val="22272F"/>
              </w:rPr>
            </w:pPr>
            <w:r w:rsidRPr="00DE3DEF">
              <w:rPr>
                <w:color w:val="22272F"/>
              </w:rPr>
              <w:t>Размещение зданий, предназначенных для приема физических и юридических лиц в связи с предоставлением им коммунальных услуг</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Общественное управление</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7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2509A">
        <w:trPr>
          <w:trHeight w:val="20"/>
        </w:trPr>
        <w:tc>
          <w:tcPr>
            <w:tcW w:w="1843" w:type="dxa"/>
          </w:tcPr>
          <w:p w:rsidR="007C130B" w:rsidRPr="004B4F0E" w:rsidRDefault="007C130B" w:rsidP="007C130B">
            <w:pPr>
              <w:pStyle w:val="s16"/>
              <w:spacing w:before="0" w:beforeAutospacing="0" w:after="0" w:afterAutospacing="0"/>
            </w:pPr>
            <w:r w:rsidRPr="004B4F0E">
              <w:t>Осуществление религиозных обрядов</w:t>
            </w:r>
          </w:p>
        </w:tc>
        <w:tc>
          <w:tcPr>
            <w:tcW w:w="3686" w:type="dxa"/>
            <w:shd w:val="clear" w:color="auto" w:fill="auto"/>
          </w:tcPr>
          <w:p w:rsidR="007C130B" w:rsidRPr="004B4F0E" w:rsidRDefault="007C130B" w:rsidP="007C130B">
            <w:pPr>
              <w:pStyle w:val="s1"/>
              <w:spacing w:before="0" w:beforeAutospacing="0" w:after="0" w:afterAutospacing="0"/>
              <w:jc w:val="both"/>
            </w:pPr>
            <w:r w:rsidRPr="004B4F0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86" w:type="dxa"/>
            <w:vAlign w:val="center"/>
          </w:tcPr>
          <w:p w:rsidR="007C130B" w:rsidRPr="004B4F0E" w:rsidRDefault="007C130B" w:rsidP="007C130B">
            <w:pPr>
              <w:spacing w:after="0" w:line="240" w:lineRule="auto"/>
              <w:rPr>
                <w:rFonts w:ascii="Times New Roman" w:hAnsi="Times New Roman" w:cs="Times New Roman"/>
                <w:sz w:val="24"/>
                <w:szCs w:val="24"/>
              </w:rPr>
            </w:pPr>
            <w:r w:rsidRPr="004B4F0E">
              <w:rPr>
                <w:rFonts w:ascii="Times New Roman" w:hAnsi="Times New Roman" w:cs="Times New Roman"/>
                <w:sz w:val="24"/>
                <w:szCs w:val="24"/>
              </w:rPr>
              <w:t>- минимальная/максимальная площадь земельного участка</w:t>
            </w:r>
            <w:r w:rsidRPr="004B4F0E">
              <w:rPr>
                <w:rFonts w:ascii="Times New Roman" w:hAnsi="Times New Roman" w:cs="Times New Roman"/>
                <w:b/>
                <w:sz w:val="24"/>
                <w:szCs w:val="24"/>
              </w:rPr>
              <w:t xml:space="preserve"> - </w:t>
            </w:r>
            <w:r w:rsidRPr="004B4F0E">
              <w:rPr>
                <w:rFonts w:ascii="Times New Roman" w:hAnsi="Times New Roman" w:cs="Times New Roman"/>
                <w:sz w:val="24"/>
                <w:szCs w:val="24"/>
              </w:rPr>
              <w:t xml:space="preserve">600/2500 </w:t>
            </w:r>
            <w:proofErr w:type="spellStart"/>
            <w:r w:rsidRPr="004B4F0E">
              <w:rPr>
                <w:rFonts w:ascii="Times New Roman" w:hAnsi="Times New Roman" w:cs="Times New Roman"/>
                <w:sz w:val="24"/>
                <w:szCs w:val="24"/>
              </w:rPr>
              <w:t>кв.м</w:t>
            </w:r>
            <w:proofErr w:type="spellEnd"/>
            <w:r w:rsidRPr="004B4F0E">
              <w:rPr>
                <w:rFonts w:ascii="Times New Roman" w:hAnsi="Times New Roman" w:cs="Times New Roman"/>
                <w:sz w:val="24"/>
                <w:szCs w:val="24"/>
              </w:rPr>
              <w:t>;</w:t>
            </w:r>
          </w:p>
          <w:p w:rsidR="007C130B" w:rsidRPr="004B4F0E" w:rsidRDefault="007C130B" w:rsidP="007C130B">
            <w:pPr>
              <w:spacing w:after="0" w:line="240" w:lineRule="auto"/>
              <w:rPr>
                <w:rFonts w:ascii="Times New Roman" w:hAnsi="Times New Roman" w:cs="Times New Roman"/>
                <w:sz w:val="24"/>
                <w:szCs w:val="24"/>
              </w:rPr>
            </w:pPr>
            <w:r w:rsidRPr="004B4F0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4B4F0E" w:rsidRDefault="007C130B" w:rsidP="007C130B">
            <w:pPr>
              <w:spacing w:after="0" w:line="240" w:lineRule="auto"/>
              <w:rPr>
                <w:rFonts w:ascii="Times New Roman" w:hAnsi="Times New Roman" w:cs="Times New Roman"/>
                <w:b/>
                <w:sz w:val="24"/>
                <w:szCs w:val="24"/>
              </w:rPr>
            </w:pPr>
            <w:r w:rsidRPr="004B4F0E">
              <w:rPr>
                <w:rFonts w:ascii="Times New Roman" w:hAnsi="Times New Roman" w:cs="Times New Roman"/>
                <w:sz w:val="24"/>
                <w:szCs w:val="24"/>
              </w:rPr>
              <w:t xml:space="preserve">- максимальное количество надземных этажей - </w:t>
            </w:r>
            <w:r w:rsidRPr="004B4F0E">
              <w:rPr>
                <w:rFonts w:ascii="Times New Roman" w:hAnsi="Times New Roman" w:cs="Times New Roman"/>
                <w:b/>
                <w:sz w:val="24"/>
                <w:szCs w:val="24"/>
              </w:rPr>
              <w:t>2 этажа</w:t>
            </w:r>
            <w:r w:rsidRPr="004B4F0E">
              <w:rPr>
                <w:rFonts w:ascii="Times New Roman" w:hAnsi="Times New Roman" w:cs="Times New Roman"/>
                <w:sz w:val="24"/>
                <w:szCs w:val="24"/>
              </w:rPr>
              <w:t>;</w:t>
            </w:r>
          </w:p>
          <w:p w:rsidR="007C130B" w:rsidRPr="004B4F0E" w:rsidRDefault="007C130B" w:rsidP="007C130B">
            <w:pPr>
              <w:spacing w:after="0" w:line="240" w:lineRule="auto"/>
              <w:rPr>
                <w:rFonts w:ascii="Times New Roman" w:eastAsia="SimSun" w:hAnsi="Times New Roman" w:cs="Times New Roman"/>
                <w:sz w:val="24"/>
                <w:szCs w:val="24"/>
                <w:lang w:eastAsia="zh-CN"/>
              </w:rPr>
            </w:pPr>
            <w:r w:rsidRPr="004B4F0E">
              <w:rPr>
                <w:rFonts w:ascii="Times New Roman" w:hAnsi="Times New Roman" w:cs="Times New Roman"/>
                <w:sz w:val="24"/>
                <w:szCs w:val="24"/>
              </w:rPr>
              <w:t xml:space="preserve">- максимальная высота зданий, строений, сооружений от уровня земли - </w:t>
            </w:r>
            <w:r w:rsidRPr="004B4F0E">
              <w:rPr>
                <w:rFonts w:ascii="Times New Roman" w:hAnsi="Times New Roman" w:cs="Times New Roman"/>
                <w:b/>
                <w:sz w:val="24"/>
                <w:szCs w:val="24"/>
              </w:rPr>
              <w:t>50 м;</w:t>
            </w:r>
          </w:p>
          <w:p w:rsidR="007C130B" w:rsidRPr="004B4F0E" w:rsidRDefault="007C130B" w:rsidP="007C130B">
            <w:pPr>
              <w:spacing w:after="0" w:line="240" w:lineRule="auto"/>
              <w:rPr>
                <w:rFonts w:ascii="Times New Roman" w:eastAsia="SimSun" w:hAnsi="Times New Roman" w:cs="Times New Roman"/>
                <w:b/>
                <w:sz w:val="24"/>
                <w:szCs w:val="24"/>
                <w:lang w:eastAsia="zh-CN"/>
              </w:rPr>
            </w:pPr>
            <w:r w:rsidRPr="004B4F0E">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4B4F0E">
              <w:rPr>
                <w:rFonts w:ascii="Times New Roman" w:eastAsia="SimSun" w:hAnsi="Times New Roman" w:cs="Times New Roman"/>
                <w:b/>
                <w:sz w:val="24"/>
                <w:szCs w:val="24"/>
                <w:lang w:eastAsia="zh-CN"/>
              </w:rPr>
              <w:t>40%</w:t>
            </w:r>
          </w:p>
          <w:p w:rsidR="007C130B" w:rsidRPr="004B4F0E" w:rsidRDefault="007C130B" w:rsidP="007C130B">
            <w:pPr>
              <w:spacing w:after="0" w:line="240" w:lineRule="auto"/>
              <w:rPr>
                <w:rFonts w:ascii="Times New Roman" w:eastAsia="SimSun" w:hAnsi="Times New Roman" w:cs="Times New Roman"/>
                <w:sz w:val="24"/>
                <w:szCs w:val="24"/>
                <w:lang w:eastAsia="zh-CN"/>
              </w:rPr>
            </w:pPr>
            <w:r w:rsidRPr="004B4F0E">
              <w:rPr>
                <w:rFonts w:ascii="Times New Roman" w:hAnsi="Times New Roman" w:cs="Times New Roman"/>
                <w:sz w:val="24"/>
                <w:szCs w:val="24"/>
              </w:rPr>
              <w:t xml:space="preserve">Ограничения использования земельных участков </w:t>
            </w:r>
            <w:r w:rsidRPr="004B4F0E">
              <w:rPr>
                <w:rFonts w:ascii="Times New Roman" w:hAnsi="Times New Roman" w:cs="Times New Roman"/>
                <w:sz w:val="24"/>
                <w:szCs w:val="24"/>
              </w:rPr>
              <w:lastRenderedPageBreak/>
              <w:t>и объектов капитального строительства установлены в статье 35</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Деловое управление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386"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 кв. м/</w:t>
            </w:r>
            <w:r w:rsidRPr="00DE3DEF">
              <w:rPr>
                <w:rFonts w:ascii="Times New Roman" w:hAnsi="Times New Roman" w:cs="Times New Roman"/>
                <w:bCs/>
                <w:color w:val="000000"/>
                <w:sz w:val="24"/>
                <w:szCs w:val="24"/>
              </w:rPr>
              <w:t>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Социальное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Отделения почты и телеграфа;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Общественные некоммерческие организации: благотворительные организаций, клубы по интересам;</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Культурное развитие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устройство площадок для празднеств и гуляний;</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здания и сооружения для размещения цирков, зверинцев, зоопарков, океанариумов</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400 кв. м / </w:t>
            </w:r>
            <w:r w:rsidRPr="00DE3DEF">
              <w:rPr>
                <w:rFonts w:ascii="Times New Roman" w:hAnsi="Times New Roman" w:cs="Times New Roman"/>
                <w:bCs/>
                <w:color w:val="000000"/>
                <w:sz w:val="24"/>
                <w:szCs w:val="24"/>
              </w:rPr>
              <w:t>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Объекты капитального строительства, предназначенные для продажи товаров, в том числе аптеки, торговая площадь которых составляет до 5000 кв. </w:t>
            </w:r>
            <w:r w:rsidRPr="00DE3DEF">
              <w:rPr>
                <w:rFonts w:ascii="Times New Roman" w:eastAsia="SimSun" w:hAnsi="Times New Roman" w:cs="Times New Roman"/>
                <w:color w:val="000000"/>
                <w:sz w:val="24"/>
                <w:szCs w:val="24"/>
                <w:lang w:eastAsia="zh-CN"/>
              </w:rPr>
              <w:lastRenderedPageBreak/>
              <w:t>м;</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 xml:space="preserve">минимальные отступы от границ земельных </w:t>
            </w:r>
            <w:r w:rsidRPr="00DE3DEF">
              <w:rPr>
                <w:rFonts w:ascii="Times New Roman" w:hAnsi="Times New Roman" w:cs="Times New Roman"/>
                <w:color w:val="000000"/>
                <w:sz w:val="24"/>
                <w:szCs w:val="24"/>
              </w:rPr>
              <w:lastRenderedPageBreak/>
              <w:t>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lastRenderedPageBreak/>
              <w:t>Общественное питание</w:t>
            </w:r>
          </w:p>
        </w:tc>
        <w:tc>
          <w:tcPr>
            <w:tcW w:w="3686"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386"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100 кв. м/5000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843" w:type="dxa"/>
            <w:shd w:val="clear" w:color="auto" w:fill="auto"/>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686"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86"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103"/>
      </w:tblGrid>
      <w:tr w:rsidR="007C130B" w:rsidRPr="00DE3DEF" w:rsidTr="00B2509A">
        <w:trPr>
          <w:trHeight w:val="20"/>
        </w:trPr>
        <w:tc>
          <w:tcPr>
            <w:tcW w:w="1985"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Borders>
              <w:bottom w:val="single" w:sz="4" w:space="0" w:color="auto"/>
            </w:tcBorders>
            <w:vAlign w:val="center"/>
          </w:tcPr>
          <w:p w:rsidR="007C130B" w:rsidRPr="00DE3DEF" w:rsidRDefault="007C130B" w:rsidP="007C130B">
            <w:pPr>
              <w:widowControl w:val="0"/>
              <w:spacing w:after="0" w:line="240" w:lineRule="auto"/>
              <w:jc w:val="center"/>
              <w:rPr>
                <w:rFonts w:ascii="Times New Roman" w:hAnsi="Times New Roman" w:cs="Times New Roman"/>
                <w:color w:val="000000"/>
                <w:sz w:val="24"/>
                <w:szCs w:val="24"/>
              </w:rPr>
            </w:pPr>
            <w:r w:rsidRPr="00DE3DEF">
              <w:rPr>
                <w:rFonts w:ascii="Times New Roman" w:hAnsi="Times New Roman" w:cs="Times New Roman"/>
                <w:color w:val="000000"/>
                <w:sz w:val="24"/>
                <w:szCs w:val="24"/>
              </w:rPr>
              <w:t>Для индивидуального жилищного строительства</w:t>
            </w:r>
          </w:p>
        </w:tc>
        <w:tc>
          <w:tcPr>
            <w:tcW w:w="3544" w:type="dxa"/>
            <w:tcBorders>
              <w:bottom w:val="single" w:sz="4" w:space="0" w:color="auto"/>
            </w:tcBorders>
            <w:vAlign w:val="center"/>
          </w:tcPr>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DE3DEF">
              <w:rPr>
                <w:color w:val="22272F"/>
              </w:rPr>
              <w:lastRenderedPageBreak/>
              <w:t>связанных с их проживанием в таком здании, не предназначенного для раздела на самостоятельные объекты недвижимости);</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выращивание сельскохозяйственных культур;</w:t>
            </w:r>
          </w:p>
          <w:p w:rsidR="007C130B" w:rsidRPr="00DE3DEF" w:rsidRDefault="007C130B" w:rsidP="007C130B">
            <w:pPr>
              <w:pStyle w:val="s1"/>
              <w:shd w:val="clear" w:color="auto" w:fill="FFFFFF"/>
              <w:spacing w:before="0" w:beforeAutospacing="0" w:after="0" w:afterAutospacing="0"/>
              <w:jc w:val="both"/>
              <w:rPr>
                <w:color w:val="22272F"/>
              </w:rPr>
            </w:pPr>
            <w:r w:rsidRPr="00DE3DEF">
              <w:rPr>
                <w:color w:val="22272F"/>
              </w:rPr>
              <w:t>размещение индивидуальных гаражей и хозяйственных построек</w:t>
            </w:r>
          </w:p>
          <w:p w:rsidR="007C130B" w:rsidRPr="00DE3DEF" w:rsidRDefault="007C130B" w:rsidP="007C130B">
            <w:pPr>
              <w:widowControl w:val="0"/>
              <w:spacing w:after="0" w:line="240" w:lineRule="auto"/>
              <w:ind w:firstLine="459"/>
              <w:rPr>
                <w:rFonts w:ascii="Times New Roman" w:hAnsi="Times New Roman" w:cs="Times New Roman"/>
                <w:color w:val="000000"/>
                <w:sz w:val="24"/>
                <w:szCs w:val="24"/>
              </w:rPr>
            </w:pPr>
          </w:p>
        </w:tc>
        <w:tc>
          <w:tcPr>
            <w:tcW w:w="5103" w:type="dxa"/>
            <w:tcBorders>
              <w:bottom w:val="single" w:sz="4" w:space="0" w:color="auto"/>
            </w:tcBorders>
          </w:tcPr>
          <w:p w:rsidR="007C130B" w:rsidRPr="00DE3DEF" w:rsidRDefault="007C130B" w:rsidP="007C130B">
            <w:pPr>
              <w:suppressAutoHyphens/>
              <w:spacing w:after="0" w:line="240" w:lineRule="auto"/>
              <w:textAlignment w:val="baseline"/>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минимальная/максимальная площадь земельных участков   – 300 кв. м /2500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 12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DE3DEF" w:rsidRDefault="007C130B" w:rsidP="007C130B">
            <w:pPr>
              <w:spacing w:after="0" w:line="240" w:lineRule="auto"/>
              <w:ind w:left="-77" w:right="-85"/>
              <w:rPr>
                <w:rFonts w:ascii="Times New Roman" w:hAnsi="Times New Roman" w:cs="Times New Roman"/>
                <w:color w:val="000000"/>
                <w:sz w:val="24"/>
                <w:szCs w:val="24"/>
              </w:rPr>
            </w:pPr>
            <w:r w:rsidRPr="00DE3DEF">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DE3DEF">
              <w:rPr>
                <w:rFonts w:ascii="Times New Roman" w:hAnsi="Times New Roman" w:cs="Times New Roman"/>
                <w:sz w:val="24"/>
                <w:szCs w:val="24"/>
              </w:rPr>
              <w:t>улиц)</w:t>
            </w:r>
            <w:r w:rsidRPr="00DE3DEF">
              <w:rPr>
                <w:rFonts w:ascii="Times New Roman" w:hAnsi="Times New Roman" w:cs="Times New Roman"/>
                <w:color w:val="000000"/>
                <w:sz w:val="24"/>
                <w:szCs w:val="24"/>
              </w:rPr>
              <w:t>-</w:t>
            </w:r>
            <w:proofErr w:type="gramEnd"/>
            <w:r w:rsidRPr="00DE3DEF">
              <w:rPr>
                <w:rFonts w:ascii="Times New Roman" w:hAnsi="Times New Roman" w:cs="Times New Roman"/>
                <w:color w:val="000000"/>
                <w:sz w:val="24"/>
                <w:szCs w:val="24"/>
              </w:rPr>
              <w:t xml:space="preserve"> </w:t>
            </w:r>
            <w:r w:rsidRPr="00DE3DEF">
              <w:rPr>
                <w:rFonts w:ascii="Times New Roman" w:hAnsi="Times New Roman" w:cs="Times New Roman"/>
                <w:sz w:val="24"/>
                <w:szCs w:val="24"/>
              </w:rPr>
              <w:t xml:space="preserve">3 </w:t>
            </w:r>
            <w:r w:rsidRPr="00DE3DEF">
              <w:rPr>
                <w:rFonts w:ascii="Times New Roman" w:hAnsi="Times New Roman" w:cs="Times New Roman"/>
                <w:sz w:val="24"/>
                <w:szCs w:val="24"/>
              </w:rPr>
              <w:lastRenderedPageBreak/>
              <w:t>метров при новом строительстве; при существующей застройке – не установлены</w:t>
            </w:r>
            <w:r w:rsidRPr="00DE3DEF">
              <w:rPr>
                <w:rFonts w:ascii="Times New Roman" w:hAnsi="Times New Roman" w:cs="Times New Roman"/>
                <w:color w:val="000000"/>
                <w:sz w:val="24"/>
                <w:szCs w:val="24"/>
              </w:rPr>
              <w:t>;</w:t>
            </w:r>
          </w:p>
          <w:p w:rsidR="007C130B" w:rsidRPr="00DE3DEF" w:rsidRDefault="007C130B" w:rsidP="007C130B">
            <w:pPr>
              <w:tabs>
                <w:tab w:val="left" w:pos="1080"/>
              </w:tabs>
              <w:spacing w:after="0" w:line="240" w:lineRule="auto"/>
              <w:ind w:left="-113" w:right="-57"/>
              <w:rPr>
                <w:rFonts w:ascii="Times New Roman" w:hAnsi="Times New Roman" w:cs="Times New Roman"/>
                <w:sz w:val="24"/>
                <w:szCs w:val="24"/>
              </w:rPr>
            </w:pPr>
            <w:r w:rsidRPr="00DE3DEF">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DE3DEF" w:rsidRDefault="007C130B" w:rsidP="007C130B">
            <w:pPr>
              <w:spacing w:after="0" w:line="240" w:lineRule="auto"/>
              <w:ind w:left="-77" w:right="-85"/>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1- в существующей застройке.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sz w:val="24"/>
                <w:szCs w:val="24"/>
              </w:rPr>
              <w:t>Максимальный процент застройки в границах земельного участка</w:t>
            </w:r>
            <w:r w:rsidRPr="00DE3DEF">
              <w:rPr>
                <w:rFonts w:ascii="Times New Roman" w:eastAsia="SimSun" w:hAnsi="Times New Roman" w:cs="Times New Roman"/>
                <w:color w:val="000000"/>
                <w:sz w:val="24"/>
                <w:szCs w:val="24"/>
                <w:lang w:eastAsia="zh-CN"/>
              </w:rPr>
              <w:t xml:space="preserve"> – 60%</w:t>
            </w:r>
          </w:p>
        </w:tc>
      </w:tr>
      <w:tr w:rsidR="007C130B" w:rsidRPr="00DE3DEF" w:rsidTr="00B2509A">
        <w:trPr>
          <w:trHeight w:val="20"/>
        </w:trPr>
        <w:tc>
          <w:tcPr>
            <w:tcW w:w="1985" w:type="dxa"/>
            <w:tcBorders>
              <w:top w:val="single" w:sz="4" w:space="0" w:color="auto"/>
            </w:tcBorders>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544" w:type="dxa"/>
            <w:tcBorders>
              <w:top w:val="single" w:sz="4" w:space="0" w:color="auto"/>
            </w:tcBorders>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pacing w:after="0" w:line="240" w:lineRule="auto"/>
        <w:ind w:firstLine="426"/>
        <w:jc w:val="center"/>
        <w:rPr>
          <w:rFonts w:ascii="Times New Roman" w:eastAsia="SimSun" w:hAnsi="Times New Roman" w:cs="Times New Roman"/>
          <w:caps/>
          <w:color w:val="000000"/>
          <w:sz w:val="24"/>
          <w:szCs w:val="24"/>
          <w:lang w:eastAsia="zh-CN"/>
        </w:rPr>
      </w:pPr>
    </w:p>
    <w:p w:rsidR="007C130B" w:rsidRPr="00DE3DEF" w:rsidRDefault="007C130B" w:rsidP="007C130B">
      <w:pPr>
        <w:spacing w:after="0" w:line="240" w:lineRule="auto"/>
        <w:ind w:firstLine="426"/>
        <w:rPr>
          <w:rFonts w:ascii="Times New Roman" w:eastAsia="SimSun" w:hAnsi="Times New Roman" w:cs="Times New Roman"/>
          <w:b/>
          <w:color w:val="000000"/>
          <w:sz w:val="24"/>
          <w:szCs w:val="24"/>
          <w:lang w:eastAsia="zh-CN"/>
        </w:rPr>
      </w:pPr>
      <w:r w:rsidRPr="00DE3DEF">
        <w:rPr>
          <w:rFonts w:ascii="Times New Roman" w:eastAsia="SimSun" w:hAnsi="Times New Roman" w:cs="Times New Roman"/>
          <w:b/>
          <w:color w:val="000000"/>
          <w:sz w:val="24"/>
          <w:szCs w:val="24"/>
          <w:lang w:eastAsia="zh-CN"/>
        </w:rPr>
        <w:t>1.3. Ограничения использования земельных участков и объектов капитального строительства: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1.3.1. Расстояние до красной линии улиц/проездов: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м/10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2) от Пожарных депо - 10 м/10 м (15 м/15 м - для депо </w:t>
      </w:r>
      <w:r w:rsidRPr="00DE3DEF">
        <w:rPr>
          <w:rFonts w:ascii="Times New Roman" w:eastAsia="SimSun" w:hAnsi="Times New Roman" w:cs="Times New Roman"/>
          <w:color w:val="000000"/>
          <w:sz w:val="24"/>
          <w:szCs w:val="24"/>
          <w:lang w:val="en-US" w:eastAsia="zh-CN"/>
        </w:rPr>
        <w:t>I</w:t>
      </w:r>
      <w:r w:rsidRPr="00DE3DEF">
        <w:rPr>
          <w:rFonts w:ascii="Times New Roman" w:eastAsia="SimSun" w:hAnsi="Times New Roman" w:cs="Times New Roman"/>
          <w:color w:val="000000"/>
          <w:sz w:val="24"/>
          <w:szCs w:val="24"/>
          <w:lang w:eastAsia="zh-CN"/>
        </w:rPr>
        <w:t xml:space="preserve"> типа);</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3) от жилых и общественных </w:t>
      </w:r>
      <w:proofErr w:type="gramStart"/>
      <w:r w:rsidRPr="00DE3DEF">
        <w:rPr>
          <w:rFonts w:ascii="Times New Roman" w:eastAsia="SimSun" w:hAnsi="Times New Roman" w:cs="Times New Roman"/>
          <w:color w:val="000000"/>
          <w:sz w:val="24"/>
          <w:szCs w:val="24"/>
          <w:lang w:eastAsia="zh-CN"/>
        </w:rPr>
        <w:t>зданий  –</w:t>
      </w:r>
      <w:proofErr w:type="gramEnd"/>
      <w:r w:rsidRPr="00DE3DEF">
        <w:rPr>
          <w:rFonts w:ascii="Times New Roman" w:eastAsia="SimSun" w:hAnsi="Times New Roman" w:cs="Times New Roman"/>
          <w:color w:val="000000"/>
          <w:sz w:val="24"/>
          <w:szCs w:val="24"/>
          <w:lang w:eastAsia="zh-CN"/>
        </w:rPr>
        <w:t xml:space="preserve">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4) от остальных зданий и сооружений - 5 м/3 м.</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6) при реконструкции существующих объектов недвижимости, расположенных по красной линии, - 0 м/0 м.</w:t>
      </w:r>
    </w:p>
    <w:p w:rsidR="007C130B" w:rsidRPr="00DE3DEF" w:rsidRDefault="007C130B" w:rsidP="007C130B">
      <w:pPr>
        <w:spacing w:after="0"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lastRenderedPageBreak/>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DE3DEF">
        <w:rPr>
          <w:rFonts w:ascii="Times New Roman" w:eastAsia="SimSun" w:hAnsi="Times New Roman" w:cs="Times New Roman"/>
          <w:sz w:val="24"/>
          <w:szCs w:val="24"/>
          <w:lang w:eastAsia="zh-CN"/>
        </w:rPr>
        <w:t>УАиГ</w:t>
      </w:r>
      <w:proofErr w:type="spellEnd"/>
      <w:r w:rsidRPr="00DE3DEF">
        <w:rPr>
          <w:rFonts w:ascii="Times New Roman" w:eastAsia="SimSun" w:hAnsi="Times New Roman" w:cs="Times New Roman"/>
          <w:sz w:val="24"/>
          <w:szCs w:val="24"/>
          <w:lang w:eastAsia="zh-CN"/>
        </w:rPr>
        <w:t>.</w:t>
      </w:r>
    </w:p>
    <w:p w:rsidR="007C130B" w:rsidRPr="00DE3DEF" w:rsidRDefault="007C130B" w:rsidP="007C130B">
      <w:pPr>
        <w:spacing w:after="0" w:line="240" w:lineRule="auto"/>
        <w:ind w:firstLine="426"/>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130B"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p>
    <w:p w:rsidR="007C130B" w:rsidRPr="00DE3DEF" w:rsidRDefault="007C130B" w:rsidP="007C130B">
      <w:pPr>
        <w:shd w:val="clear" w:color="auto" w:fill="FFFFFF"/>
        <w:autoSpaceDE w:val="0"/>
        <w:autoSpaceDN w:val="0"/>
        <w:adjustRightInd w:val="0"/>
        <w:spacing w:after="0" w:line="240" w:lineRule="auto"/>
        <w:ind w:firstLine="720"/>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shd w:val="clear" w:color="auto" w:fill="FFFFFF"/>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Ц-2   Зона застройки объектами образования, здравоохранения, социального обеспечения и спорта</w:t>
      </w:r>
    </w:p>
    <w:p w:rsidR="007C130B" w:rsidRPr="00DE3DEF"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DE3DEF" w:rsidRDefault="007C130B" w:rsidP="007C130B">
      <w:pPr>
        <w:widowControl w:val="0"/>
        <w:spacing w:after="0" w:line="240" w:lineRule="auto"/>
        <w:ind w:firstLine="426"/>
        <w:jc w:val="center"/>
        <w:rPr>
          <w:rFonts w:ascii="Times New Roman" w:hAnsi="Times New Roman" w:cs="Times New Roman"/>
          <w:b/>
          <w:i/>
          <w:iCs/>
          <w:color w:val="000000"/>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5244"/>
      </w:tblGrid>
      <w:tr w:rsidR="007C130B" w:rsidRPr="000C77D8" w:rsidTr="00B2509A">
        <w:trPr>
          <w:trHeight w:val="20"/>
        </w:trPr>
        <w:tc>
          <w:tcPr>
            <w:tcW w:w="1985"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5244" w:type="dxa"/>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0C77D8" w:rsidTr="00B2509A">
        <w:trPr>
          <w:trHeight w:val="20"/>
        </w:trPr>
        <w:tc>
          <w:tcPr>
            <w:tcW w:w="1985" w:type="dxa"/>
            <w:shd w:val="clear" w:color="auto" w:fill="FFFFFF"/>
          </w:tcPr>
          <w:p w:rsidR="007C130B" w:rsidRPr="000C77D8" w:rsidRDefault="007C130B" w:rsidP="007C130B">
            <w:pPr>
              <w:pStyle w:val="s1"/>
              <w:spacing w:before="0" w:beforeAutospacing="0" w:after="0" w:afterAutospacing="0"/>
              <w:jc w:val="both"/>
            </w:pPr>
            <w:r w:rsidRPr="000C77D8">
              <w:t>Дошкольное, начальное и среднее общее образование</w:t>
            </w:r>
          </w:p>
        </w:tc>
        <w:tc>
          <w:tcPr>
            <w:tcW w:w="3544" w:type="dxa"/>
            <w:shd w:val="clear" w:color="auto" w:fill="FFFFFF"/>
          </w:tcPr>
          <w:p w:rsidR="007C130B" w:rsidRPr="000C77D8" w:rsidRDefault="007C130B" w:rsidP="007C130B">
            <w:pPr>
              <w:pStyle w:val="s1"/>
              <w:spacing w:before="0" w:beforeAutospacing="0" w:after="0" w:afterAutospacing="0"/>
              <w:jc w:val="center"/>
            </w:pPr>
            <w:r w:rsidRPr="000C77D8">
              <w:rPr>
                <w:rFonts w:eastAsia="SimSun"/>
                <w:lang w:eastAsia="zh-CN"/>
              </w:rPr>
              <w:t>Детские ясли, детские сады, школы</w:t>
            </w:r>
          </w:p>
        </w:tc>
        <w:tc>
          <w:tcPr>
            <w:tcW w:w="5244" w:type="dxa"/>
            <w:shd w:val="clear" w:color="auto" w:fill="FFFFFF"/>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минимальная/максимальная площадь земельных </w:t>
            </w:r>
            <w:proofErr w:type="gramStart"/>
            <w:r w:rsidRPr="000C77D8">
              <w:rPr>
                <w:rFonts w:ascii="Times New Roman" w:eastAsia="SimSun" w:hAnsi="Times New Roman" w:cs="Times New Roman"/>
                <w:sz w:val="24"/>
                <w:szCs w:val="24"/>
                <w:lang w:eastAsia="zh-CN"/>
              </w:rPr>
              <w:t>участков  –</w:t>
            </w:r>
            <w:proofErr w:type="gramEnd"/>
            <w:r w:rsidRPr="000C77D8">
              <w:rPr>
                <w:rFonts w:ascii="Times New Roman" w:eastAsia="SimSun" w:hAnsi="Times New Roman" w:cs="Times New Roman"/>
                <w:sz w:val="24"/>
                <w:szCs w:val="24"/>
                <w:lang w:eastAsia="zh-CN"/>
              </w:rPr>
              <w:t xml:space="preserve"> 400/не подлежит ограничению;</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20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xml:space="preserve">минимальные отступы от границ земельных </w:t>
            </w:r>
            <w:r w:rsidRPr="000C77D8">
              <w:rPr>
                <w:rFonts w:ascii="Times New Roman" w:hAnsi="Times New Roman" w:cs="Times New Roman"/>
                <w:sz w:val="24"/>
                <w:szCs w:val="24"/>
              </w:rPr>
              <w:lastRenderedPageBreak/>
              <w:t>участков - 3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максимальное количество надземных этажей зданий – 4 этажа;</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максимальный процент застройки в границах земельного участка – 40%;</w:t>
            </w:r>
          </w:p>
        </w:tc>
      </w:tr>
      <w:tr w:rsidR="007C130B" w:rsidRPr="000C77D8" w:rsidTr="00B2509A">
        <w:trPr>
          <w:trHeight w:val="20"/>
        </w:trPr>
        <w:tc>
          <w:tcPr>
            <w:tcW w:w="1985" w:type="dxa"/>
            <w:shd w:val="clear" w:color="auto" w:fill="FFFFFF"/>
          </w:tcPr>
          <w:p w:rsidR="007C130B" w:rsidRPr="000C77D8" w:rsidRDefault="007C130B" w:rsidP="007C130B">
            <w:pPr>
              <w:pStyle w:val="s1"/>
              <w:spacing w:before="0" w:beforeAutospacing="0" w:after="0" w:afterAutospacing="0"/>
              <w:jc w:val="both"/>
            </w:pPr>
            <w:r w:rsidRPr="000C77D8">
              <w:lastRenderedPageBreak/>
              <w:t>Амбулаторно-поликлиническое обслуживание</w:t>
            </w:r>
          </w:p>
        </w:tc>
        <w:tc>
          <w:tcPr>
            <w:tcW w:w="3544" w:type="dxa"/>
            <w:shd w:val="clear" w:color="auto" w:fill="FFFFFF"/>
          </w:tcPr>
          <w:p w:rsidR="007C130B" w:rsidRPr="000C77D8" w:rsidRDefault="007C130B" w:rsidP="007C130B">
            <w:pPr>
              <w:pStyle w:val="s1"/>
              <w:spacing w:before="0" w:beforeAutospacing="0" w:after="0" w:afterAutospacing="0"/>
              <w:jc w:val="both"/>
            </w:pPr>
            <w:r w:rsidRPr="000C77D8">
              <w:t>Фельдшерские пункты, пункты здравоохранения, центры матери и ребенка.</w:t>
            </w:r>
          </w:p>
        </w:tc>
        <w:tc>
          <w:tcPr>
            <w:tcW w:w="5244" w:type="dxa"/>
            <w:shd w:val="clear" w:color="auto" w:fill="FFFFFF"/>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w:t>
            </w:r>
            <w:proofErr w:type="spellStart"/>
            <w:r w:rsidRPr="000C77D8">
              <w:rPr>
                <w:rFonts w:ascii="Times New Roman" w:hAnsi="Times New Roman" w:cs="Times New Roman"/>
                <w:sz w:val="24"/>
                <w:szCs w:val="24"/>
              </w:rPr>
              <w:t>машино</w:t>
            </w:r>
            <w:proofErr w:type="spellEnd"/>
            <w:r w:rsidRPr="000C77D8">
              <w:rPr>
                <w:rFonts w:ascii="Times New Roman" w:hAnsi="Times New Roman" w:cs="Times New Roman"/>
                <w:sz w:val="24"/>
                <w:szCs w:val="24"/>
              </w:rPr>
              <w:t>-мест на 100 посещений в смену</w:t>
            </w:r>
          </w:p>
        </w:tc>
      </w:tr>
      <w:tr w:rsidR="007C130B" w:rsidRPr="000C77D8" w:rsidTr="00B2509A">
        <w:trPr>
          <w:trHeight w:val="20"/>
        </w:trPr>
        <w:tc>
          <w:tcPr>
            <w:tcW w:w="1985" w:type="dxa"/>
          </w:tcPr>
          <w:p w:rsidR="007C130B" w:rsidRPr="000C77D8" w:rsidRDefault="007C130B" w:rsidP="007C130B">
            <w:pPr>
              <w:pStyle w:val="s16"/>
              <w:spacing w:before="0" w:beforeAutospacing="0" w:after="0" w:afterAutospacing="0"/>
            </w:pPr>
            <w:r w:rsidRPr="000C77D8">
              <w:t>Осуществление религиозных обрядов</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 xml:space="preserve">600/2500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7C130B" w:rsidRPr="000C77D8" w:rsidRDefault="007C130B" w:rsidP="007C130B">
            <w:pPr>
              <w:spacing w:after="0" w:line="240" w:lineRule="auto"/>
              <w:rPr>
                <w:rFonts w:ascii="Times New Roman" w:eastAsia="SimSun" w:hAnsi="Times New Roman" w:cs="Times New Roman"/>
                <w:b/>
                <w:sz w:val="24"/>
                <w:szCs w:val="24"/>
                <w:lang w:eastAsia="zh-CN"/>
              </w:rPr>
            </w:pPr>
            <w:r w:rsidRPr="000C77D8">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C77D8">
              <w:rPr>
                <w:rFonts w:ascii="Times New Roman" w:eastAsia="SimSun" w:hAnsi="Times New Roman" w:cs="Times New Roman"/>
                <w:b/>
                <w:sz w:val="24"/>
                <w:szCs w:val="24"/>
                <w:lang w:eastAsia="zh-CN"/>
              </w:rPr>
              <w:t>40%</w:t>
            </w:r>
          </w:p>
          <w:p w:rsidR="007C130B" w:rsidRPr="000C77D8" w:rsidRDefault="007C130B" w:rsidP="007C130B">
            <w:pPr>
              <w:pStyle w:val="s16"/>
              <w:spacing w:before="0" w:beforeAutospacing="0" w:after="0" w:afterAutospacing="0"/>
            </w:pPr>
            <w:r w:rsidRPr="000C77D8">
              <w:t>Ограничения использования земельных участков и объектов капитального строительства установлены в статье 35</w:t>
            </w:r>
          </w:p>
        </w:tc>
      </w:tr>
      <w:tr w:rsidR="007C130B" w:rsidRPr="000C77D8" w:rsidTr="00B2509A">
        <w:trPr>
          <w:trHeight w:val="20"/>
        </w:trPr>
        <w:tc>
          <w:tcPr>
            <w:tcW w:w="1985" w:type="dxa"/>
          </w:tcPr>
          <w:p w:rsidR="007C130B" w:rsidRPr="000C77D8" w:rsidRDefault="007C130B" w:rsidP="007C130B">
            <w:pPr>
              <w:pStyle w:val="s16"/>
              <w:spacing w:before="0" w:beforeAutospacing="0" w:after="0" w:afterAutospacing="0"/>
            </w:pPr>
            <w:r w:rsidRPr="000C77D8">
              <w:t>Оказание услуг связи</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минимальная/максимальная площадь земельного участка</w:t>
            </w:r>
            <w:r w:rsidRPr="000C77D8">
              <w:rPr>
                <w:rFonts w:ascii="Times New Roman" w:hAnsi="Times New Roman" w:cs="Times New Roman"/>
                <w:b/>
                <w:sz w:val="24"/>
                <w:szCs w:val="24"/>
              </w:rPr>
              <w:t xml:space="preserve"> - </w:t>
            </w:r>
            <w:r w:rsidRPr="000C77D8">
              <w:rPr>
                <w:rFonts w:ascii="Times New Roman" w:hAnsi="Times New Roman" w:cs="Times New Roman"/>
                <w:sz w:val="24"/>
                <w:szCs w:val="24"/>
              </w:rPr>
              <w:t xml:space="preserve">600/2500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максимальное количество надземных этажей - </w:t>
            </w:r>
            <w:r w:rsidRPr="000C77D8">
              <w:rPr>
                <w:rFonts w:ascii="Times New Roman" w:hAnsi="Times New Roman" w:cs="Times New Roman"/>
                <w:b/>
                <w:sz w:val="24"/>
                <w:szCs w:val="24"/>
              </w:rPr>
              <w:t>2 этажа</w:t>
            </w:r>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hAnsi="Times New Roman" w:cs="Times New Roman"/>
                <w:b/>
                <w:sz w:val="24"/>
                <w:szCs w:val="24"/>
              </w:rPr>
            </w:pPr>
            <w:r w:rsidRPr="000C77D8">
              <w:rPr>
                <w:rFonts w:ascii="Times New Roman" w:hAnsi="Times New Roman" w:cs="Times New Roman"/>
                <w:sz w:val="24"/>
                <w:szCs w:val="24"/>
              </w:rPr>
              <w:t xml:space="preserve">- максимальная высота зданий, строений, сооружений от уровня земли - </w:t>
            </w:r>
            <w:r w:rsidRPr="000C77D8">
              <w:rPr>
                <w:rFonts w:ascii="Times New Roman" w:hAnsi="Times New Roman" w:cs="Times New Roman"/>
                <w:b/>
                <w:sz w:val="24"/>
                <w:szCs w:val="24"/>
              </w:rPr>
              <w:t>50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eastAsia="SimSun" w:hAnsi="Times New Roman" w:cs="Times New Roman"/>
                <w:sz w:val="24"/>
                <w:szCs w:val="24"/>
                <w:lang w:eastAsia="zh-CN"/>
              </w:rPr>
              <w:t xml:space="preserve">- максимальный процент застройки в границах </w:t>
            </w:r>
            <w:r w:rsidRPr="000C77D8">
              <w:rPr>
                <w:rFonts w:ascii="Times New Roman" w:eastAsia="SimSun" w:hAnsi="Times New Roman" w:cs="Times New Roman"/>
                <w:sz w:val="24"/>
                <w:szCs w:val="24"/>
                <w:lang w:eastAsia="zh-CN"/>
              </w:rPr>
              <w:lastRenderedPageBreak/>
              <w:t xml:space="preserve">земельного участка - </w:t>
            </w:r>
            <w:r w:rsidRPr="000C77D8">
              <w:rPr>
                <w:rFonts w:ascii="Times New Roman" w:eastAsia="SimSun" w:hAnsi="Times New Roman" w:cs="Times New Roman"/>
                <w:b/>
                <w:sz w:val="24"/>
                <w:szCs w:val="24"/>
                <w:lang w:eastAsia="zh-CN"/>
              </w:rPr>
              <w:t>40%</w:t>
            </w:r>
          </w:p>
        </w:tc>
      </w:tr>
      <w:tr w:rsidR="007C130B" w:rsidRPr="000C77D8" w:rsidTr="00B2509A">
        <w:trPr>
          <w:trHeight w:val="20"/>
        </w:trPr>
        <w:tc>
          <w:tcPr>
            <w:tcW w:w="1985" w:type="dxa"/>
          </w:tcPr>
          <w:p w:rsidR="007C130B" w:rsidRPr="000C77D8" w:rsidRDefault="007C130B" w:rsidP="007C130B">
            <w:pPr>
              <w:pStyle w:val="s16"/>
              <w:spacing w:before="0" w:beforeAutospacing="0" w:after="0" w:afterAutospacing="0"/>
            </w:pPr>
            <w:r w:rsidRPr="000C77D8">
              <w:lastRenderedPageBreak/>
              <w:t>Площадки для занятий спортом</w:t>
            </w:r>
          </w:p>
        </w:tc>
        <w:tc>
          <w:tcPr>
            <w:tcW w:w="3544" w:type="dxa"/>
            <w:shd w:val="clear" w:color="auto" w:fill="auto"/>
          </w:tcPr>
          <w:p w:rsidR="007C130B" w:rsidRPr="000C77D8" w:rsidRDefault="007C130B" w:rsidP="007C130B">
            <w:pPr>
              <w:pStyle w:val="s1"/>
              <w:spacing w:before="0" w:beforeAutospacing="0" w:after="0" w:afterAutospacing="0"/>
              <w:jc w:val="both"/>
            </w:pPr>
            <w:r w:rsidRPr="000C77D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244" w:type="dxa"/>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xml:space="preserve">- минимальная/максимальная площадь земельного участка - </w:t>
            </w:r>
            <w:r w:rsidRPr="000C77D8">
              <w:rPr>
                <w:rFonts w:ascii="Times New Roman" w:hAnsi="Times New Roman" w:cs="Times New Roman"/>
                <w:b/>
                <w:bCs/>
                <w:sz w:val="24"/>
                <w:szCs w:val="24"/>
              </w:rPr>
              <w:t>500/2500</w:t>
            </w:r>
            <w:r w:rsidRPr="000C77D8">
              <w:rPr>
                <w:rFonts w:ascii="Times New Roman" w:hAnsi="Times New Roman" w:cs="Times New Roman"/>
                <w:sz w:val="24"/>
                <w:szCs w:val="24"/>
              </w:rPr>
              <w:t xml:space="preserve"> </w:t>
            </w:r>
            <w:proofErr w:type="spellStart"/>
            <w:r w:rsidRPr="000C77D8">
              <w:rPr>
                <w:rFonts w:ascii="Times New Roman" w:hAnsi="Times New Roman" w:cs="Times New Roman"/>
                <w:sz w:val="24"/>
                <w:szCs w:val="24"/>
              </w:rPr>
              <w:t>кв.м</w:t>
            </w:r>
            <w:proofErr w:type="spellEnd"/>
            <w:r w:rsidRPr="000C77D8">
              <w:rPr>
                <w:rFonts w:ascii="Times New Roman" w:hAnsi="Times New Roman" w:cs="Times New Roman"/>
                <w:sz w:val="24"/>
                <w:szCs w:val="24"/>
              </w:rPr>
              <w:t>;</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 минимальные отступы от границ участка - 1</w:t>
            </w:r>
            <w:r w:rsidRPr="000C77D8">
              <w:rPr>
                <w:rFonts w:ascii="Times New Roman" w:hAnsi="Times New Roman" w:cs="Times New Roman"/>
                <w:b/>
                <w:bCs/>
                <w:sz w:val="24"/>
                <w:szCs w:val="24"/>
              </w:rPr>
              <w:t xml:space="preserve"> м</w:t>
            </w:r>
          </w:p>
        </w:tc>
      </w:tr>
      <w:tr w:rsidR="007C130B" w:rsidRPr="000C77D8" w:rsidTr="00B2509A">
        <w:trPr>
          <w:trHeight w:val="20"/>
        </w:trPr>
        <w:tc>
          <w:tcPr>
            <w:tcW w:w="1985" w:type="dxa"/>
            <w:vAlign w:val="center"/>
          </w:tcPr>
          <w:p w:rsidR="007C130B" w:rsidRPr="000C77D8" w:rsidRDefault="007C130B" w:rsidP="007C130B">
            <w:pPr>
              <w:spacing w:after="0" w:line="240" w:lineRule="auto"/>
              <w:rPr>
                <w:rFonts w:ascii="Times New Roman" w:hAnsi="Times New Roman" w:cs="Times New Roman"/>
                <w:sz w:val="24"/>
                <w:szCs w:val="24"/>
                <w:lang w:eastAsia="ar-SA"/>
              </w:rPr>
            </w:pPr>
            <w:r w:rsidRPr="000C77D8">
              <w:rPr>
                <w:rFonts w:ascii="Times New Roman" w:eastAsia="SimSun" w:hAnsi="Times New Roman" w:cs="Times New Roman"/>
                <w:sz w:val="24"/>
                <w:szCs w:val="24"/>
                <w:lang w:eastAsia="zh-CN"/>
              </w:rPr>
              <w:t>Земельные участки (территории) общего пользования</w:t>
            </w:r>
          </w:p>
        </w:tc>
        <w:tc>
          <w:tcPr>
            <w:tcW w:w="3544" w:type="dxa"/>
            <w:shd w:val="clear" w:color="auto" w:fill="auto"/>
            <w:vAlign w:val="center"/>
          </w:tcPr>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vAlign w:val="center"/>
          </w:tcPr>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Регламенты не устанавливаются.</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0C77D8" w:rsidRDefault="007C130B" w:rsidP="007C130B">
      <w:pPr>
        <w:widowControl w:val="0"/>
        <w:spacing w:after="0" w:line="240" w:lineRule="auto"/>
        <w:ind w:firstLine="426"/>
        <w:jc w:val="center"/>
        <w:rPr>
          <w:rFonts w:ascii="Times New Roman" w:hAnsi="Times New Roman" w:cs="Times New Roman"/>
          <w:b/>
          <w:sz w:val="24"/>
          <w:szCs w:val="24"/>
        </w:rPr>
      </w:pPr>
      <w:r w:rsidRPr="000C77D8">
        <w:rPr>
          <w:rFonts w:ascii="Times New Roman" w:hAnsi="Times New Roman" w:cs="Times New Roman"/>
          <w:b/>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244"/>
      </w:tblGrid>
      <w:tr w:rsidR="007C130B" w:rsidRPr="000C77D8" w:rsidTr="00B2509A">
        <w:trPr>
          <w:trHeight w:val="20"/>
        </w:trPr>
        <w:tc>
          <w:tcPr>
            <w:tcW w:w="1985"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Виды разрешенного использования объектов капитального строительства</w:t>
            </w:r>
          </w:p>
        </w:tc>
        <w:tc>
          <w:tcPr>
            <w:tcW w:w="5244" w:type="dxa"/>
            <w:tcBorders>
              <w:bottom w:val="single" w:sz="4" w:space="0" w:color="auto"/>
            </w:tcBorders>
            <w:vAlign w:val="center"/>
          </w:tcPr>
          <w:p w:rsidR="007C130B" w:rsidRPr="000C77D8" w:rsidRDefault="007C130B" w:rsidP="007C130B">
            <w:pPr>
              <w:tabs>
                <w:tab w:val="left" w:pos="2520"/>
              </w:tabs>
              <w:spacing w:after="0" w:line="240" w:lineRule="auto"/>
              <w:jc w:val="center"/>
              <w:rPr>
                <w:rFonts w:ascii="Times New Roman" w:eastAsia="SimSun" w:hAnsi="Times New Roman" w:cs="Times New Roman"/>
                <w:b/>
                <w:sz w:val="24"/>
                <w:szCs w:val="24"/>
                <w:lang w:eastAsia="zh-CN"/>
              </w:rPr>
            </w:pPr>
            <w:r w:rsidRPr="000C77D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0C77D8" w:rsidTr="00B2509A">
        <w:trPr>
          <w:trHeight w:val="20"/>
        </w:trPr>
        <w:tc>
          <w:tcPr>
            <w:tcW w:w="1985" w:type="dxa"/>
            <w:tcBorders>
              <w:bottom w:val="single" w:sz="4" w:space="0" w:color="auto"/>
            </w:tcBorders>
            <w:vAlign w:val="center"/>
          </w:tcPr>
          <w:p w:rsidR="007C130B" w:rsidRPr="000C77D8" w:rsidRDefault="007C130B" w:rsidP="007C130B">
            <w:pPr>
              <w:widowControl w:val="0"/>
              <w:spacing w:after="0" w:line="240" w:lineRule="auto"/>
              <w:jc w:val="center"/>
              <w:rPr>
                <w:rFonts w:ascii="Times New Roman" w:hAnsi="Times New Roman" w:cs="Times New Roman"/>
                <w:sz w:val="24"/>
                <w:szCs w:val="24"/>
              </w:rPr>
            </w:pPr>
            <w:r w:rsidRPr="000C77D8">
              <w:rPr>
                <w:rFonts w:ascii="Times New Roman" w:hAnsi="Times New Roman" w:cs="Times New Roman"/>
                <w:sz w:val="24"/>
                <w:szCs w:val="24"/>
              </w:rPr>
              <w:t>Для индивидуального жилищного строительства</w:t>
            </w:r>
          </w:p>
        </w:tc>
        <w:tc>
          <w:tcPr>
            <w:tcW w:w="3544" w:type="dxa"/>
            <w:tcBorders>
              <w:bottom w:val="single" w:sz="4" w:space="0" w:color="auto"/>
            </w:tcBorders>
            <w:vAlign w:val="center"/>
          </w:tcPr>
          <w:p w:rsidR="007C130B" w:rsidRPr="000C77D8" w:rsidRDefault="007C130B" w:rsidP="007C130B">
            <w:pPr>
              <w:pStyle w:val="s1"/>
              <w:shd w:val="clear" w:color="auto" w:fill="FFFFFF"/>
              <w:spacing w:before="0" w:beforeAutospacing="0" w:after="0" w:afterAutospacing="0"/>
              <w:jc w:val="both"/>
            </w:pPr>
            <w:r w:rsidRPr="000C77D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130B" w:rsidRPr="000C77D8" w:rsidRDefault="007C130B" w:rsidP="007C130B">
            <w:pPr>
              <w:pStyle w:val="s1"/>
              <w:shd w:val="clear" w:color="auto" w:fill="FFFFFF"/>
              <w:spacing w:before="0" w:beforeAutospacing="0" w:after="0" w:afterAutospacing="0"/>
              <w:jc w:val="both"/>
            </w:pPr>
            <w:r w:rsidRPr="000C77D8">
              <w:t>выращивание сельскохозяйственных культур;</w:t>
            </w:r>
          </w:p>
          <w:p w:rsidR="007C130B" w:rsidRPr="000C77D8" w:rsidRDefault="007C130B" w:rsidP="007C130B">
            <w:pPr>
              <w:pStyle w:val="s1"/>
              <w:shd w:val="clear" w:color="auto" w:fill="FFFFFF"/>
              <w:spacing w:before="0" w:beforeAutospacing="0" w:after="0" w:afterAutospacing="0"/>
              <w:jc w:val="both"/>
            </w:pPr>
            <w:r w:rsidRPr="000C77D8">
              <w:t xml:space="preserve">размещение индивидуальных </w:t>
            </w:r>
            <w:r w:rsidRPr="000C77D8">
              <w:lastRenderedPageBreak/>
              <w:t>гаражей и хозяйственных построек</w:t>
            </w:r>
          </w:p>
          <w:p w:rsidR="007C130B" w:rsidRPr="000C77D8" w:rsidRDefault="007C130B" w:rsidP="007C130B">
            <w:pPr>
              <w:widowControl w:val="0"/>
              <w:spacing w:after="0" w:line="240" w:lineRule="auto"/>
              <w:ind w:firstLine="459"/>
              <w:rPr>
                <w:rFonts w:ascii="Times New Roman" w:hAnsi="Times New Roman" w:cs="Times New Roman"/>
                <w:sz w:val="24"/>
                <w:szCs w:val="24"/>
              </w:rPr>
            </w:pPr>
          </w:p>
        </w:tc>
        <w:tc>
          <w:tcPr>
            <w:tcW w:w="5244" w:type="dxa"/>
            <w:tcBorders>
              <w:bottom w:val="single" w:sz="4" w:space="0" w:color="auto"/>
            </w:tcBorders>
          </w:tcPr>
          <w:p w:rsidR="007C130B" w:rsidRPr="000C77D8" w:rsidRDefault="007C130B" w:rsidP="007C130B">
            <w:pPr>
              <w:suppressAutoHyphens/>
              <w:spacing w:after="0" w:line="240" w:lineRule="auto"/>
              <w:textAlignment w:val="baseline"/>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 минимальная/максимальная площадь земельных участков   – 300 кв. м /2500 кв.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 12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7C130B" w:rsidRPr="000C77D8" w:rsidRDefault="007C130B" w:rsidP="007C130B">
            <w:pPr>
              <w:spacing w:after="0" w:line="240" w:lineRule="auto"/>
              <w:ind w:left="-77" w:right="-85"/>
              <w:rPr>
                <w:rFonts w:ascii="Times New Roman" w:hAnsi="Times New Roman" w:cs="Times New Roman"/>
                <w:sz w:val="24"/>
                <w:szCs w:val="24"/>
              </w:rPr>
            </w:pPr>
            <w:r w:rsidRPr="000C77D8">
              <w:rPr>
                <w:rFonts w:ascii="Times New Roman" w:hAnsi="Times New Roman" w:cs="Times New Roman"/>
                <w:sz w:val="24"/>
                <w:szCs w:val="24"/>
              </w:rPr>
              <w:t xml:space="preserve">- минимальный отступ зданий, строений, сооружений от передней границы земельного участка по фасаду (от красной линии </w:t>
            </w:r>
            <w:proofErr w:type="gramStart"/>
            <w:r w:rsidRPr="000C77D8">
              <w:rPr>
                <w:rFonts w:ascii="Times New Roman" w:hAnsi="Times New Roman" w:cs="Times New Roman"/>
                <w:sz w:val="24"/>
                <w:szCs w:val="24"/>
              </w:rPr>
              <w:t>улиц)-</w:t>
            </w:r>
            <w:proofErr w:type="gramEnd"/>
            <w:r w:rsidRPr="000C77D8">
              <w:rPr>
                <w:rFonts w:ascii="Times New Roman" w:hAnsi="Times New Roman" w:cs="Times New Roman"/>
                <w:sz w:val="24"/>
                <w:szCs w:val="24"/>
              </w:rPr>
              <w:t xml:space="preserve"> 3 метров при новом строительстве; при существующей застройке – не установлены;</w:t>
            </w:r>
          </w:p>
          <w:p w:rsidR="007C130B" w:rsidRPr="000C77D8" w:rsidRDefault="007C130B" w:rsidP="007C130B">
            <w:pPr>
              <w:tabs>
                <w:tab w:val="left" w:pos="1080"/>
              </w:tabs>
              <w:spacing w:after="0" w:line="240" w:lineRule="auto"/>
              <w:ind w:left="-113" w:right="-57"/>
              <w:rPr>
                <w:rFonts w:ascii="Times New Roman" w:hAnsi="Times New Roman" w:cs="Times New Roman"/>
                <w:sz w:val="24"/>
                <w:szCs w:val="24"/>
              </w:rPr>
            </w:pPr>
            <w:r w:rsidRPr="000C77D8">
              <w:rPr>
                <w:rFonts w:ascii="Times New Roman" w:hAnsi="Times New Roman" w:cs="Times New Roman"/>
                <w:sz w:val="24"/>
                <w:szCs w:val="24"/>
              </w:rPr>
              <w:t>минимальный отступ зданий, строений, сооружений от боковой границы земельного участка - 3 - при новом строительстве</w:t>
            </w:r>
          </w:p>
          <w:p w:rsidR="007C130B" w:rsidRPr="000C77D8" w:rsidRDefault="007C130B" w:rsidP="007C130B">
            <w:pPr>
              <w:spacing w:after="0" w:line="240" w:lineRule="auto"/>
              <w:ind w:left="-77" w:right="-85"/>
              <w:rPr>
                <w:rFonts w:ascii="Times New Roman" w:eastAsia="SimSun" w:hAnsi="Times New Roman" w:cs="Times New Roman"/>
                <w:sz w:val="24"/>
                <w:szCs w:val="24"/>
                <w:lang w:eastAsia="zh-CN"/>
              </w:rPr>
            </w:pPr>
            <w:r w:rsidRPr="000C77D8">
              <w:rPr>
                <w:rFonts w:ascii="Times New Roman" w:hAnsi="Times New Roman" w:cs="Times New Roman"/>
                <w:sz w:val="24"/>
                <w:szCs w:val="24"/>
              </w:rPr>
              <w:t>1- в существующей застройке.</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hAnsi="Times New Roman" w:cs="Times New Roman"/>
                <w:sz w:val="24"/>
                <w:szCs w:val="24"/>
              </w:rPr>
              <w:t>Максимальный процент застройки в границах земельного участка</w:t>
            </w:r>
            <w:r w:rsidRPr="000C77D8">
              <w:rPr>
                <w:rFonts w:ascii="Times New Roman" w:eastAsia="SimSun" w:hAnsi="Times New Roman" w:cs="Times New Roman"/>
                <w:sz w:val="24"/>
                <w:szCs w:val="24"/>
                <w:lang w:eastAsia="zh-CN"/>
              </w:rPr>
              <w:t xml:space="preserve"> – 60%</w:t>
            </w:r>
          </w:p>
        </w:tc>
      </w:tr>
      <w:tr w:rsidR="007C130B" w:rsidRPr="000C77D8" w:rsidTr="00B2509A">
        <w:trPr>
          <w:trHeight w:val="20"/>
        </w:trPr>
        <w:tc>
          <w:tcPr>
            <w:tcW w:w="1985" w:type="dxa"/>
            <w:tcBorders>
              <w:top w:val="single" w:sz="4" w:space="0" w:color="auto"/>
            </w:tcBorders>
            <w:shd w:val="clear" w:color="auto" w:fill="auto"/>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Коммунальное обслуживание</w:t>
            </w:r>
          </w:p>
          <w:p w:rsidR="007C130B" w:rsidRPr="000C77D8" w:rsidRDefault="007C130B" w:rsidP="007C130B">
            <w:pPr>
              <w:spacing w:after="0" w:line="240" w:lineRule="auto"/>
              <w:rPr>
                <w:rFonts w:ascii="Times New Roman" w:eastAsia="SimSun" w:hAnsi="Times New Roman" w:cs="Times New Roman"/>
                <w:sz w:val="24"/>
                <w:szCs w:val="24"/>
                <w:lang w:eastAsia="zh-CN"/>
              </w:rPr>
            </w:pPr>
          </w:p>
        </w:tc>
        <w:tc>
          <w:tcPr>
            <w:tcW w:w="3544" w:type="dxa"/>
            <w:tcBorders>
              <w:top w:val="single" w:sz="4" w:space="0" w:color="auto"/>
            </w:tcBorders>
            <w:shd w:val="clear" w:color="auto" w:fill="auto"/>
            <w:vAlign w:val="center"/>
          </w:tcPr>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4" w:type="dxa"/>
            <w:shd w:val="clear" w:color="auto" w:fill="auto"/>
            <w:vAlign w:val="center"/>
          </w:tcPr>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минимальная/максимальная площадь земельных участков - 10 кв. м/</w:t>
            </w:r>
            <w:r w:rsidRPr="000C77D8">
              <w:rPr>
                <w:rFonts w:ascii="Times New Roman" w:hAnsi="Times New Roman" w:cs="Times New Roman"/>
                <w:bCs/>
                <w:sz w:val="24"/>
                <w:szCs w:val="24"/>
              </w:rPr>
              <w:t>10000 кв.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минимальная ширина земельных участков вдоль фронта улицы (проезда) – 4 м;</w:t>
            </w:r>
          </w:p>
          <w:p w:rsidR="007C130B" w:rsidRPr="000C77D8" w:rsidRDefault="007C130B" w:rsidP="007C130B">
            <w:pPr>
              <w:spacing w:after="0" w:line="240" w:lineRule="auto"/>
              <w:rPr>
                <w:rFonts w:ascii="Times New Roman" w:hAnsi="Times New Roman" w:cs="Times New Roman"/>
                <w:sz w:val="24"/>
                <w:szCs w:val="24"/>
              </w:rPr>
            </w:pPr>
            <w:r w:rsidRPr="000C77D8">
              <w:rPr>
                <w:rFonts w:ascii="Times New Roman" w:hAnsi="Times New Roman" w:cs="Times New Roman"/>
                <w:sz w:val="24"/>
                <w:szCs w:val="24"/>
              </w:rPr>
              <w:t>минимальные отступы от границ земельных участков - 1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максимальное количество надземных этажей зданий – 3 этажа (включая мансардный этаж); </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максимальная высота строений, сооружений от уровня земли - 20 м;</w:t>
            </w:r>
          </w:p>
          <w:p w:rsidR="007C130B" w:rsidRPr="000C77D8" w:rsidRDefault="007C130B" w:rsidP="007C130B">
            <w:pPr>
              <w:spacing w:after="0" w:line="240" w:lineRule="auto"/>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максимальный процент застройки в границах земельного участка – 80%</w:t>
            </w:r>
          </w:p>
        </w:tc>
      </w:tr>
    </w:tbl>
    <w:p w:rsidR="007C130B" w:rsidRPr="000C77D8" w:rsidRDefault="007C130B" w:rsidP="007C130B">
      <w:pPr>
        <w:spacing w:after="0" w:line="240" w:lineRule="auto"/>
        <w:ind w:firstLine="426"/>
        <w:jc w:val="center"/>
        <w:rPr>
          <w:rFonts w:ascii="Times New Roman" w:eastAsia="SimSun" w:hAnsi="Times New Roman" w:cs="Times New Roman"/>
          <w:caps/>
          <w:sz w:val="24"/>
          <w:szCs w:val="24"/>
          <w:lang w:eastAsia="zh-CN"/>
        </w:rPr>
      </w:pPr>
    </w:p>
    <w:p w:rsidR="007C130B" w:rsidRPr="000C77D8" w:rsidRDefault="007C130B" w:rsidP="007C130B">
      <w:pPr>
        <w:spacing w:after="0" w:line="240" w:lineRule="auto"/>
        <w:ind w:firstLine="426"/>
        <w:rPr>
          <w:rFonts w:ascii="Times New Roman" w:eastAsia="SimSun" w:hAnsi="Times New Roman" w:cs="Times New Roman"/>
          <w:b/>
          <w:sz w:val="24"/>
          <w:szCs w:val="24"/>
          <w:lang w:eastAsia="zh-CN"/>
        </w:rPr>
      </w:pPr>
      <w:r w:rsidRPr="000C77D8">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1.3.1. Расстояние до красной линии улиц/проездов:</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2) от Пожарных депо - 10 м/10 м (15 м/15 м - для депо </w:t>
      </w:r>
      <w:r w:rsidRPr="000C77D8">
        <w:rPr>
          <w:rFonts w:ascii="Times New Roman" w:eastAsia="SimSun" w:hAnsi="Times New Roman" w:cs="Times New Roman"/>
          <w:sz w:val="24"/>
          <w:szCs w:val="24"/>
          <w:lang w:val="en-US" w:eastAsia="zh-CN"/>
        </w:rPr>
        <w:t>I</w:t>
      </w:r>
      <w:r w:rsidRPr="000C77D8">
        <w:rPr>
          <w:rFonts w:ascii="Times New Roman" w:eastAsia="SimSun" w:hAnsi="Times New Roman" w:cs="Times New Roman"/>
          <w:sz w:val="24"/>
          <w:szCs w:val="24"/>
          <w:lang w:eastAsia="zh-CN"/>
        </w:rPr>
        <w:t xml:space="preserve"> типа);</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3) от жилых и общественных </w:t>
      </w:r>
      <w:proofErr w:type="gramStart"/>
      <w:r w:rsidRPr="000C77D8">
        <w:rPr>
          <w:rFonts w:ascii="Times New Roman" w:eastAsia="SimSun" w:hAnsi="Times New Roman" w:cs="Times New Roman"/>
          <w:sz w:val="24"/>
          <w:szCs w:val="24"/>
          <w:lang w:eastAsia="zh-CN"/>
        </w:rPr>
        <w:t>зданий  –</w:t>
      </w:r>
      <w:proofErr w:type="gramEnd"/>
      <w:r w:rsidRPr="000C77D8">
        <w:rPr>
          <w:rFonts w:ascii="Times New Roman" w:eastAsia="SimSun" w:hAnsi="Times New Roman" w:cs="Times New Roman"/>
          <w:sz w:val="24"/>
          <w:szCs w:val="24"/>
          <w:lang w:eastAsia="zh-CN"/>
        </w:rPr>
        <w:t xml:space="preserve"> 5 м/3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4) от остальных зданий и сооружений - 5 м/3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 xml:space="preserve">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w:t>
      </w:r>
      <w:proofErr w:type="spellStart"/>
      <w:r w:rsidRPr="000C77D8">
        <w:rPr>
          <w:rFonts w:ascii="Times New Roman" w:eastAsia="SimSun" w:hAnsi="Times New Roman" w:cs="Times New Roman"/>
          <w:sz w:val="24"/>
          <w:szCs w:val="24"/>
          <w:lang w:eastAsia="zh-CN"/>
        </w:rPr>
        <w:t>УАиГ</w:t>
      </w:r>
      <w:proofErr w:type="spellEnd"/>
      <w:r w:rsidRPr="000C77D8">
        <w:rPr>
          <w:rFonts w:ascii="Times New Roman" w:eastAsia="SimSun" w:hAnsi="Times New Roman" w:cs="Times New Roman"/>
          <w:sz w:val="24"/>
          <w:szCs w:val="24"/>
          <w:lang w:eastAsia="zh-CN"/>
        </w:rPr>
        <w:t>.</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lastRenderedPageBreak/>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130B" w:rsidRDefault="007C130B" w:rsidP="007C130B">
      <w:pPr>
        <w:spacing w:after="0" w:line="240" w:lineRule="auto"/>
        <w:ind w:firstLine="426"/>
        <w:rPr>
          <w:rFonts w:ascii="Times New Roman" w:eastAsia="SimSun" w:hAnsi="Times New Roman" w:cs="Times New Roman"/>
          <w:sz w:val="24"/>
          <w:szCs w:val="24"/>
          <w:lang w:eastAsia="zh-CN"/>
        </w:rPr>
      </w:pPr>
      <w:r w:rsidRPr="000C77D8">
        <w:rPr>
          <w:rFonts w:ascii="Times New Roman" w:eastAsia="SimSun" w:hAnsi="Times New Roman" w:cs="Times New Roman"/>
          <w:sz w:val="24"/>
          <w:szCs w:val="24"/>
          <w:lang w:eastAsia="zh-CN"/>
        </w:rPr>
        <w:t>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C130B" w:rsidRPr="000C77D8" w:rsidRDefault="007C130B"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1.3.9. </w:t>
      </w:r>
      <w:r w:rsidRPr="00F60CD7">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r>
        <w:rPr>
          <w:rFonts w:ascii="Times New Roman" w:eastAsia="Arial" w:hAnsi="Times New Roman" w:cs="Times New Roman"/>
          <w:sz w:val="24"/>
          <w:szCs w:val="24"/>
        </w:rPr>
        <w:t>.</w:t>
      </w:r>
      <w:r w:rsidRPr="000C77D8">
        <w:rPr>
          <w:rFonts w:ascii="Times New Roman" w:eastAsia="SimSun" w:hAnsi="Times New Roman" w:cs="Times New Roman"/>
          <w:sz w:val="24"/>
          <w:szCs w:val="24"/>
          <w:lang w:eastAsia="zh-CN"/>
        </w:rPr>
        <w:t xml:space="preserve"> </w:t>
      </w:r>
    </w:p>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0C77D8">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DE3DEF" w:rsidRDefault="007C130B" w:rsidP="007C130B">
      <w:pPr>
        <w:shd w:val="clear" w:color="auto" w:fill="FFFFFF"/>
        <w:tabs>
          <w:tab w:val="left" w:pos="1080"/>
        </w:tabs>
        <w:autoSpaceDE w:val="0"/>
        <w:spacing w:after="0" w:line="240" w:lineRule="auto"/>
        <w:rPr>
          <w:rFonts w:ascii="Times New Roman" w:hAnsi="Times New Roman" w:cs="Times New Roman"/>
          <w:sz w:val="24"/>
          <w:szCs w:val="24"/>
        </w:rPr>
      </w:pPr>
    </w:p>
    <w:p w:rsidR="007C130B" w:rsidRPr="00DE3DEF" w:rsidRDefault="007C130B" w:rsidP="007C130B">
      <w:pPr>
        <w:shd w:val="clear" w:color="auto" w:fill="FFFFFF"/>
        <w:tabs>
          <w:tab w:val="left" w:pos="1080"/>
        </w:tabs>
        <w:autoSpaceDE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48.</w:t>
      </w:r>
      <w:r w:rsidRPr="00DE3DEF">
        <w:rPr>
          <w:rFonts w:ascii="Times New Roman" w:eastAsia="Arial" w:hAnsi="Times New Roman" w:cs="Times New Roman"/>
          <w:sz w:val="24"/>
          <w:szCs w:val="24"/>
          <w:shd w:val="clear" w:color="auto" w:fill="FFFFFF"/>
        </w:rPr>
        <w:t> </w:t>
      </w:r>
      <w:r w:rsidRPr="00DE3DEF">
        <w:rPr>
          <w:rFonts w:ascii="Times New Roman" w:eastAsia="Arial" w:hAnsi="Times New Roman" w:cs="Times New Roman"/>
          <w:b/>
          <w:sz w:val="24"/>
          <w:szCs w:val="24"/>
          <w:shd w:val="clear" w:color="auto" w:fill="FFFFFF"/>
        </w:rPr>
        <w:t>Производственные зоны</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3B380E" w:rsidRDefault="007C130B" w:rsidP="007C130B">
      <w:pPr>
        <w:spacing w:after="0" w:line="240" w:lineRule="auto"/>
        <w:jc w:val="center"/>
        <w:rPr>
          <w:rFonts w:ascii="Times New Roman" w:eastAsia="Arial" w:hAnsi="Times New Roman" w:cs="Times New Roman"/>
          <w:b/>
          <w:sz w:val="24"/>
          <w:szCs w:val="24"/>
          <w:shd w:val="clear" w:color="auto" w:fill="FFFFFF"/>
        </w:rPr>
      </w:pPr>
      <w:r w:rsidRPr="003B380E">
        <w:rPr>
          <w:rFonts w:ascii="Times New Roman" w:eastAsia="Arial" w:hAnsi="Times New Roman" w:cs="Times New Roman"/>
          <w:b/>
          <w:sz w:val="24"/>
          <w:szCs w:val="24"/>
          <w:shd w:val="clear" w:color="auto" w:fill="FFFFFF"/>
        </w:rPr>
        <w:t>П-</w:t>
      </w:r>
      <w:proofErr w:type="gramStart"/>
      <w:r w:rsidRPr="003B380E">
        <w:rPr>
          <w:rFonts w:ascii="Times New Roman" w:eastAsia="Arial" w:hAnsi="Times New Roman" w:cs="Times New Roman"/>
          <w:b/>
          <w:sz w:val="24"/>
          <w:szCs w:val="24"/>
          <w:shd w:val="clear" w:color="auto" w:fill="FFFFFF"/>
        </w:rPr>
        <w:t>1  Зона</w:t>
      </w:r>
      <w:proofErr w:type="gramEnd"/>
      <w:r w:rsidRPr="003B380E">
        <w:rPr>
          <w:rFonts w:ascii="Times New Roman" w:eastAsia="Arial" w:hAnsi="Times New Roman" w:cs="Times New Roman"/>
          <w:b/>
          <w:sz w:val="24"/>
          <w:szCs w:val="24"/>
          <w:shd w:val="clear" w:color="auto" w:fill="FFFFFF"/>
        </w:rPr>
        <w:t xml:space="preserve"> производственно-коммунальных объектов</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sidRPr="00DE3DEF">
        <w:rPr>
          <w:rFonts w:ascii="Times New Roman" w:eastAsia="Arial" w:hAnsi="Times New Roman" w:cs="Times New Roman"/>
          <w:i/>
          <w:caps/>
          <w:sz w:val="24"/>
          <w:szCs w:val="24"/>
          <w:shd w:val="clear" w:color="auto" w:fill="FFFFFF"/>
        </w:rPr>
        <w:t xml:space="preserve">V </w:t>
      </w:r>
      <w:r w:rsidRPr="00DE3DEF">
        <w:rPr>
          <w:rFonts w:ascii="Times New Roman" w:eastAsia="Arial" w:hAnsi="Times New Roman" w:cs="Times New Roman"/>
          <w:i/>
          <w:sz w:val="24"/>
          <w:szCs w:val="24"/>
          <w:shd w:val="clear" w:color="auto" w:fill="FFFFFF"/>
        </w:rPr>
        <w:t>класса вредности 50 метров.</w:t>
      </w:r>
    </w:p>
    <w:p w:rsidR="007C130B" w:rsidRPr="00DE3DEF" w:rsidRDefault="007C130B" w:rsidP="007C130B">
      <w:pPr>
        <w:spacing w:after="0" w:line="240" w:lineRule="auto"/>
        <w:ind w:left="1080" w:right="1064"/>
        <w:jc w:val="center"/>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1.1. Основные виды разрешенного использования</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387"/>
      </w:tblGrid>
      <w:tr w:rsidR="007C130B" w:rsidRPr="00DE3DEF" w:rsidTr="00B2509A">
        <w:trPr>
          <w:trHeight w:val="20"/>
        </w:trPr>
        <w:tc>
          <w:tcPr>
            <w:tcW w:w="1985"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5387" w:type="dxa"/>
            <w:tcBorders>
              <w:bottom w:val="single" w:sz="4" w:space="0" w:color="auto"/>
            </w:tcBorders>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0A47E0" w:rsidRDefault="007C130B" w:rsidP="007C130B">
            <w:pPr>
              <w:widowControl w:val="0"/>
              <w:spacing w:after="0" w:line="240" w:lineRule="auto"/>
              <w:rPr>
                <w:rFonts w:ascii="Times New Roman" w:hAnsi="Times New Roman" w:cs="Times New Roman"/>
                <w:sz w:val="24"/>
                <w:szCs w:val="24"/>
              </w:rPr>
            </w:pPr>
            <w:r w:rsidRPr="000A47E0">
              <w:rPr>
                <w:rFonts w:ascii="Times New Roman" w:hAnsi="Times New Roman" w:cs="Times New Roman"/>
                <w:sz w:val="24"/>
                <w:szCs w:val="24"/>
              </w:rPr>
              <w:t>Склады</w:t>
            </w:r>
          </w:p>
          <w:p w:rsidR="007C130B" w:rsidRPr="000A47E0" w:rsidRDefault="007C130B" w:rsidP="007C130B">
            <w:pPr>
              <w:widowControl w:val="0"/>
              <w:spacing w:after="0" w:line="240" w:lineRule="auto"/>
              <w:rPr>
                <w:rFonts w:ascii="Times New Roman" w:hAnsi="Times New Roman" w:cs="Times New Roman"/>
                <w:sz w:val="24"/>
                <w:szCs w:val="24"/>
              </w:rPr>
            </w:pPr>
          </w:p>
        </w:tc>
        <w:tc>
          <w:tcPr>
            <w:tcW w:w="3544" w:type="dxa"/>
          </w:tcPr>
          <w:p w:rsidR="007C130B" w:rsidRPr="000A47E0" w:rsidRDefault="007C130B" w:rsidP="007C130B">
            <w:pPr>
              <w:widowControl w:val="0"/>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w:t>
            </w:r>
            <w:r w:rsidRPr="000A47E0">
              <w:rPr>
                <w:rFonts w:ascii="Times New Roman" w:hAnsi="Times New Roman" w:cs="Times New Roman"/>
                <w:sz w:val="24"/>
                <w:szCs w:val="24"/>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387" w:type="dxa"/>
          </w:tcPr>
          <w:p w:rsidR="007C130B" w:rsidRPr="000A47E0" w:rsidRDefault="007C130B" w:rsidP="007C130B">
            <w:pPr>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lastRenderedPageBreak/>
              <w:t xml:space="preserve">- минимальная / максимальная площадь земельного участка - </w:t>
            </w:r>
            <w:r w:rsidRPr="000A47E0">
              <w:rPr>
                <w:rFonts w:ascii="Times New Roman" w:hAnsi="Times New Roman" w:cs="Times New Roman"/>
                <w:b/>
                <w:sz w:val="24"/>
                <w:szCs w:val="24"/>
              </w:rPr>
              <w:t xml:space="preserve">1000/ </w:t>
            </w:r>
            <w:r>
              <w:rPr>
                <w:rFonts w:ascii="Times New Roman" w:hAnsi="Times New Roman" w:cs="Times New Roman"/>
                <w:b/>
                <w:sz w:val="24"/>
                <w:szCs w:val="24"/>
              </w:rPr>
              <w:t>25</w:t>
            </w:r>
            <w:r w:rsidRPr="000A47E0">
              <w:rPr>
                <w:rFonts w:ascii="Times New Roman" w:hAnsi="Times New Roman" w:cs="Times New Roman"/>
                <w:b/>
                <w:sz w:val="24"/>
                <w:szCs w:val="24"/>
              </w:rPr>
              <w:t>000</w:t>
            </w:r>
            <w:r w:rsidRPr="000A47E0">
              <w:rPr>
                <w:rFonts w:ascii="Times New Roman" w:hAnsi="Times New Roman" w:cs="Times New Roman"/>
                <w:sz w:val="24"/>
                <w:szCs w:val="24"/>
              </w:rPr>
              <w:t xml:space="preserve"> кв. м;</w:t>
            </w:r>
          </w:p>
          <w:p w:rsidR="007C130B" w:rsidRPr="000A47E0" w:rsidRDefault="007C130B" w:rsidP="007C130B">
            <w:pPr>
              <w:spacing w:after="0" w:line="240" w:lineRule="auto"/>
              <w:jc w:val="both"/>
              <w:rPr>
                <w:rFonts w:ascii="Times New Roman" w:hAnsi="Times New Roman" w:cs="Times New Roman"/>
                <w:sz w:val="24"/>
                <w:szCs w:val="24"/>
              </w:rPr>
            </w:pPr>
            <w:r w:rsidRPr="000A47E0">
              <w:rPr>
                <w:rFonts w:ascii="Times New Roman" w:hAnsi="Times New Roman" w:cs="Times New Roman"/>
                <w:sz w:val="24"/>
                <w:szCs w:val="24"/>
              </w:rPr>
              <w:t xml:space="preserve">- минимальные отступы от границы земельного участка- </w:t>
            </w:r>
            <w:r w:rsidRPr="000A47E0">
              <w:rPr>
                <w:rFonts w:ascii="Times New Roman" w:hAnsi="Times New Roman" w:cs="Times New Roman"/>
                <w:b/>
                <w:sz w:val="24"/>
                <w:szCs w:val="24"/>
              </w:rPr>
              <w:t>3 м;</w:t>
            </w:r>
          </w:p>
          <w:p w:rsidR="007C130B" w:rsidRPr="000A47E0" w:rsidRDefault="007C130B" w:rsidP="007C130B">
            <w:pPr>
              <w:spacing w:after="0" w:line="240" w:lineRule="auto"/>
              <w:jc w:val="both"/>
              <w:rPr>
                <w:rFonts w:ascii="Times New Roman" w:hAnsi="Times New Roman" w:cs="Times New Roman"/>
                <w:b/>
                <w:sz w:val="24"/>
                <w:szCs w:val="24"/>
              </w:rPr>
            </w:pPr>
            <w:r w:rsidRPr="000A47E0">
              <w:rPr>
                <w:rFonts w:ascii="Times New Roman" w:hAnsi="Times New Roman" w:cs="Times New Roman"/>
                <w:sz w:val="24"/>
                <w:szCs w:val="24"/>
              </w:rPr>
              <w:lastRenderedPageBreak/>
              <w:t xml:space="preserve">- максимальное количество надземных этажей - </w:t>
            </w:r>
            <w:r w:rsidRPr="000A47E0">
              <w:rPr>
                <w:rFonts w:ascii="Times New Roman" w:hAnsi="Times New Roman" w:cs="Times New Roman"/>
                <w:b/>
                <w:sz w:val="24"/>
                <w:szCs w:val="24"/>
              </w:rPr>
              <w:t>2 этажа</w:t>
            </w:r>
            <w:r w:rsidRPr="000A47E0">
              <w:rPr>
                <w:rFonts w:ascii="Times New Roman" w:hAnsi="Times New Roman" w:cs="Times New Roman"/>
                <w:sz w:val="24"/>
                <w:szCs w:val="24"/>
              </w:rPr>
              <w:t>;</w:t>
            </w:r>
          </w:p>
          <w:p w:rsidR="007C130B" w:rsidRPr="000A47E0" w:rsidRDefault="007C130B" w:rsidP="007C130B">
            <w:pPr>
              <w:spacing w:after="0" w:line="240" w:lineRule="auto"/>
              <w:jc w:val="both"/>
              <w:rPr>
                <w:rFonts w:ascii="Times New Roman" w:eastAsia="SimSun" w:hAnsi="Times New Roman" w:cs="Times New Roman"/>
                <w:b/>
                <w:sz w:val="24"/>
                <w:szCs w:val="24"/>
                <w:lang w:eastAsia="zh-CN"/>
              </w:rPr>
            </w:pPr>
            <w:r w:rsidRPr="000A47E0">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0A47E0">
              <w:rPr>
                <w:rFonts w:ascii="Times New Roman" w:eastAsia="SimSun" w:hAnsi="Times New Roman" w:cs="Times New Roman"/>
                <w:b/>
                <w:sz w:val="24"/>
                <w:szCs w:val="24"/>
                <w:lang w:eastAsia="zh-CN"/>
              </w:rPr>
              <w:t>60%</w:t>
            </w:r>
          </w:p>
        </w:tc>
      </w:tr>
      <w:tr w:rsidR="007C130B" w:rsidRPr="00DE3DEF" w:rsidTr="00B2509A">
        <w:trPr>
          <w:trHeight w:val="20"/>
        </w:trPr>
        <w:tc>
          <w:tcPr>
            <w:tcW w:w="1985"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Коммунальное обслуживание</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p>
        </w:tc>
        <w:tc>
          <w:tcPr>
            <w:tcW w:w="3544" w:type="dxa"/>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387" w:type="dxa"/>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- 20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DE3DEF">
              <w:rPr>
                <w:rFonts w:ascii="Times New Roman" w:eastAsia="SimSun" w:hAnsi="Times New Roman" w:cs="Times New Roman"/>
                <w:color w:val="000000"/>
                <w:sz w:val="24"/>
                <w:szCs w:val="24"/>
                <w:lang w:eastAsia="zh-CN"/>
              </w:rPr>
              <w:t>0%</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544" w:type="dxa"/>
          </w:tcPr>
          <w:p w:rsidR="007C130B" w:rsidRPr="00DE3DEF" w:rsidRDefault="007C130B" w:rsidP="007C130B">
            <w:pPr>
              <w:pStyle w:val="s1"/>
              <w:spacing w:before="0" w:beforeAutospacing="0" w:after="0" w:afterAutospacing="0"/>
              <w:jc w:val="both"/>
              <w:rPr>
                <w:color w:val="22272F"/>
              </w:rPr>
            </w:pPr>
            <w:r w:rsidRPr="00DE3DEF">
              <w:rPr>
                <w:color w:val="22272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DE3DEF">
              <w:rPr>
                <w:color w:val="22272F"/>
              </w:rPr>
              <w:lastRenderedPageBreak/>
              <w:t>антенные поля, усилительные пункты на кабельных линиях связи, инфраструктуру спутниковой связи и телерадиовещания</w:t>
            </w:r>
          </w:p>
        </w:tc>
        <w:tc>
          <w:tcPr>
            <w:tcW w:w="5387"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 кв. м/</w:t>
            </w:r>
            <w:r>
              <w:rPr>
                <w:rFonts w:ascii="Times New Roman" w:hAnsi="Times New Roman" w:cs="Times New Roman"/>
                <w:bCs/>
                <w:color w:val="000000"/>
                <w:sz w:val="24"/>
                <w:szCs w:val="24"/>
              </w:rPr>
              <w:t>5</w:t>
            </w:r>
            <w:r w:rsidRPr="00DE3DEF">
              <w:rPr>
                <w:rFonts w:ascii="Times New Roman" w:hAnsi="Times New Roman" w:cs="Times New Roman"/>
                <w:bCs/>
                <w:color w:val="000000"/>
                <w:sz w:val="24"/>
                <w:szCs w:val="24"/>
              </w:rPr>
              <w:t>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w:t>
            </w:r>
            <w:r>
              <w:rPr>
                <w:rFonts w:ascii="Times New Roman" w:eastAsia="SimSun" w:hAnsi="Times New Roman" w:cs="Times New Roman"/>
                <w:color w:val="000000"/>
                <w:sz w:val="24"/>
                <w:szCs w:val="24"/>
                <w:lang w:eastAsia="zh-CN"/>
              </w:rPr>
              <w:t>ах земельного участка – 6</w:t>
            </w:r>
            <w:r w:rsidRPr="00DE3DEF">
              <w:rPr>
                <w:rFonts w:ascii="Times New Roman" w:eastAsia="SimSun" w:hAnsi="Times New Roman" w:cs="Times New Roman"/>
                <w:color w:val="000000"/>
                <w:sz w:val="24"/>
                <w:szCs w:val="24"/>
                <w:lang w:eastAsia="zh-CN"/>
              </w:rPr>
              <w:t>0%</w:t>
            </w:r>
          </w:p>
        </w:tc>
      </w:tr>
      <w:tr w:rsidR="007C130B" w:rsidRPr="00DE3DEF" w:rsidTr="00B2509A">
        <w:trPr>
          <w:trHeight w:val="20"/>
        </w:trPr>
        <w:tc>
          <w:tcPr>
            <w:tcW w:w="1985" w:type="dxa"/>
            <w:vAlign w:val="center"/>
          </w:tcPr>
          <w:p w:rsidR="007C130B" w:rsidRPr="00AD0082" w:rsidRDefault="007C130B" w:rsidP="007C130B">
            <w:pPr>
              <w:tabs>
                <w:tab w:val="left" w:pos="2520"/>
              </w:tabs>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Объекты придорожного сервиса</w:t>
            </w:r>
          </w:p>
        </w:tc>
        <w:tc>
          <w:tcPr>
            <w:tcW w:w="3544" w:type="dxa"/>
            <w:vAlign w:val="center"/>
          </w:tcPr>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автозаправочных станций (бензиновых, газовых);</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предоставление гостиничных услуг в качестве придорожного сервиса;</w:t>
            </w:r>
          </w:p>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87" w:type="dxa"/>
            <w:vAlign w:val="center"/>
          </w:tcPr>
          <w:p w:rsidR="007C130B" w:rsidRPr="00AD0082" w:rsidRDefault="007C130B" w:rsidP="007C130B">
            <w:pPr>
              <w:tabs>
                <w:tab w:val="left" w:pos="1134"/>
              </w:tabs>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- 100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000 кв.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максимальный процент застройки в</w:t>
            </w:r>
            <w:r>
              <w:rPr>
                <w:rFonts w:ascii="Times New Roman" w:eastAsia="SimSun" w:hAnsi="Times New Roman" w:cs="Times New Roman"/>
                <w:color w:val="000000"/>
                <w:sz w:val="24"/>
                <w:szCs w:val="24"/>
                <w:lang w:eastAsia="zh-CN"/>
              </w:rPr>
              <w:t xml:space="preserve"> границах земельного участка – 6</w:t>
            </w:r>
            <w:r w:rsidRPr="00AD0082">
              <w:rPr>
                <w:rFonts w:ascii="Times New Roman" w:eastAsia="SimSun" w:hAnsi="Times New Roman" w:cs="Times New Roman"/>
                <w:color w:val="000000"/>
                <w:sz w:val="24"/>
                <w:szCs w:val="24"/>
                <w:lang w:eastAsia="zh-CN"/>
              </w:rPr>
              <w:t>0%;</w:t>
            </w:r>
          </w:p>
        </w:tc>
      </w:tr>
      <w:tr w:rsidR="007C130B" w:rsidRPr="00DE3DEF" w:rsidTr="00B2509A">
        <w:trPr>
          <w:trHeight w:val="20"/>
        </w:trPr>
        <w:tc>
          <w:tcPr>
            <w:tcW w:w="1985" w:type="dxa"/>
          </w:tcPr>
          <w:p w:rsidR="007C130B" w:rsidRPr="006B5D12" w:rsidRDefault="007C130B" w:rsidP="007C130B">
            <w:pPr>
              <w:pStyle w:val="s1"/>
              <w:spacing w:before="0" w:beforeAutospacing="0" w:after="0" w:afterAutospacing="0"/>
              <w:jc w:val="both"/>
              <w:rPr>
                <w:color w:val="22272F"/>
              </w:rPr>
            </w:pPr>
            <w:r w:rsidRPr="006B5D12">
              <w:rPr>
                <w:color w:val="22272F"/>
              </w:rPr>
              <w:t>Общественное питание</w:t>
            </w:r>
          </w:p>
        </w:tc>
        <w:tc>
          <w:tcPr>
            <w:tcW w:w="3544" w:type="dxa"/>
          </w:tcPr>
          <w:p w:rsidR="007C130B" w:rsidRPr="006B5D12" w:rsidRDefault="007C130B" w:rsidP="007C130B">
            <w:pPr>
              <w:pStyle w:val="s1"/>
              <w:spacing w:before="0" w:beforeAutospacing="0" w:after="0" w:afterAutospacing="0"/>
              <w:jc w:val="both"/>
              <w:rPr>
                <w:color w:val="22272F"/>
              </w:rPr>
            </w:pPr>
            <w:r w:rsidRPr="006B5D12">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87" w:type="dxa"/>
          </w:tcPr>
          <w:p w:rsidR="007C130B"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0B152D">
              <w:rPr>
                <w:rFonts w:ascii="Times New Roman" w:eastAsia="SimSun" w:hAnsi="Times New Roman" w:cs="Times New Roman"/>
                <w:color w:val="000000"/>
                <w:sz w:val="24"/>
                <w:szCs w:val="24"/>
                <w:lang w:eastAsia="zh-CN"/>
              </w:rPr>
              <w:t>участков  –</w:t>
            </w:r>
            <w:proofErr w:type="gramEnd"/>
            <w:r w:rsidRPr="000B152D">
              <w:rPr>
                <w:rFonts w:ascii="Times New Roman" w:eastAsia="SimSun" w:hAnsi="Times New Roman" w:cs="Times New Roman"/>
                <w:color w:val="000000"/>
                <w:sz w:val="24"/>
                <w:szCs w:val="24"/>
                <w:lang w:eastAsia="zh-CN"/>
              </w:rPr>
              <w:t xml:space="preserve"> 100 кв. м/5000 кв.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15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hAnsi="Times New Roman" w:cs="Times New Roman"/>
                <w:color w:val="000000"/>
                <w:sz w:val="24"/>
                <w:szCs w:val="24"/>
              </w:rPr>
              <w:t>минимальные отступы от границ земельных участков - 3 м;</w:t>
            </w:r>
          </w:p>
          <w:p w:rsidR="007C130B" w:rsidRPr="000B152D" w:rsidRDefault="007C130B" w:rsidP="007C130B">
            <w:pPr>
              <w:spacing w:after="0" w:line="240" w:lineRule="auto"/>
              <w:rPr>
                <w:rFonts w:ascii="Times New Roman" w:eastAsia="SimSun" w:hAnsi="Times New Roman" w:cs="Times New Roman"/>
                <w:color w:val="000000"/>
                <w:sz w:val="24"/>
                <w:szCs w:val="24"/>
                <w:lang w:eastAsia="zh-CN"/>
              </w:rPr>
            </w:pPr>
            <w:r w:rsidRPr="000B152D">
              <w:rPr>
                <w:rFonts w:ascii="Times New Roman" w:eastAsia="SimSun" w:hAnsi="Times New Roman" w:cs="Times New Roman"/>
                <w:color w:val="000000"/>
                <w:sz w:val="24"/>
                <w:szCs w:val="24"/>
                <w:lang w:eastAsia="zh-CN"/>
              </w:rPr>
              <w:t>максимальное количество надземных этажей зданий – 2 этажа (включая мансардный этаж);</w:t>
            </w:r>
          </w:p>
          <w:p w:rsidR="007C130B" w:rsidRPr="006B5D12" w:rsidRDefault="007C130B" w:rsidP="007C130B">
            <w:pPr>
              <w:pStyle w:val="s1"/>
              <w:spacing w:before="0" w:beforeAutospacing="0" w:after="0" w:afterAutospacing="0"/>
              <w:jc w:val="both"/>
              <w:rPr>
                <w:color w:val="22272F"/>
              </w:rPr>
            </w:pPr>
            <w:r w:rsidRPr="000B152D">
              <w:rPr>
                <w:rFonts w:eastAsia="SimSun"/>
                <w:color w:val="000000"/>
                <w:lang w:eastAsia="zh-CN"/>
              </w:rPr>
              <w:t>максимальный процент застройки в границах земельн</w:t>
            </w:r>
            <w:r>
              <w:rPr>
                <w:rFonts w:eastAsia="SimSun"/>
                <w:color w:val="000000"/>
                <w:lang w:eastAsia="zh-CN"/>
              </w:rPr>
              <w:t>ого участка – 6</w:t>
            </w:r>
            <w:r w:rsidRPr="000B152D">
              <w:rPr>
                <w:rFonts w:eastAsia="SimSun"/>
                <w:color w:val="000000"/>
                <w:lang w:eastAsia="zh-CN"/>
              </w:rPr>
              <w:t>0%</w:t>
            </w:r>
          </w:p>
        </w:tc>
      </w:tr>
      <w:tr w:rsidR="007C130B" w:rsidRPr="00DE3DEF" w:rsidTr="00B2509A">
        <w:trPr>
          <w:trHeight w:val="20"/>
        </w:trPr>
        <w:tc>
          <w:tcPr>
            <w:tcW w:w="1985"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Магазины</w:t>
            </w:r>
          </w:p>
        </w:tc>
        <w:tc>
          <w:tcPr>
            <w:tcW w:w="3544" w:type="dxa"/>
            <w:tcBorders>
              <w:bottom w:val="single" w:sz="4" w:space="0" w:color="auto"/>
            </w:tcBorders>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387" w:type="dxa"/>
            <w:tcBorders>
              <w:bottom w:val="single" w:sz="4" w:space="0" w:color="auto"/>
            </w:tcBorders>
            <w:vAlign w:val="center"/>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DE3DEF">
              <w:rPr>
                <w:rFonts w:ascii="Times New Roman" w:eastAsia="SimSun" w:hAnsi="Times New Roman" w:cs="Times New Roman"/>
                <w:color w:val="000000"/>
                <w:sz w:val="24"/>
                <w:szCs w:val="24"/>
                <w:lang w:eastAsia="zh-CN"/>
              </w:rPr>
              <w:t>участков  –</w:t>
            </w:r>
            <w:proofErr w:type="gramEnd"/>
            <w:r w:rsidRPr="00DE3DEF">
              <w:rPr>
                <w:rFonts w:ascii="Times New Roman" w:eastAsia="SimSun" w:hAnsi="Times New Roman" w:cs="Times New Roman"/>
                <w:color w:val="000000"/>
                <w:sz w:val="24"/>
                <w:szCs w:val="24"/>
                <w:lang w:eastAsia="zh-CN"/>
              </w:rPr>
              <w:t xml:space="preserve"> 300/5000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максимальный процент застройки в границах земельного участка – </w:t>
            </w:r>
            <w:r>
              <w:rPr>
                <w:rFonts w:ascii="Times New Roman" w:eastAsia="SimSun" w:hAnsi="Times New Roman" w:cs="Times New Roman"/>
                <w:color w:val="000000"/>
                <w:sz w:val="24"/>
                <w:szCs w:val="24"/>
                <w:lang w:eastAsia="zh-CN"/>
              </w:rPr>
              <w:t>6</w:t>
            </w:r>
            <w:r w:rsidRPr="00DE3DEF">
              <w:rPr>
                <w:rFonts w:ascii="Times New Roman" w:eastAsia="SimSun" w:hAnsi="Times New Roman" w:cs="Times New Roman"/>
                <w:color w:val="000000"/>
                <w:sz w:val="24"/>
                <w:szCs w:val="24"/>
                <w:lang w:eastAsia="zh-CN"/>
              </w:rPr>
              <w:t>0%;</w:t>
            </w:r>
          </w:p>
        </w:tc>
      </w:tr>
    </w:tbl>
    <w:p w:rsidR="007C130B" w:rsidRPr="00AD0082"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AD0082">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85"/>
        <w:gridCol w:w="3544"/>
        <w:gridCol w:w="5387"/>
      </w:tblGrid>
      <w:tr w:rsidR="007C130B" w:rsidRPr="000F5F35" w:rsidTr="00B2509A">
        <w:trPr>
          <w:trHeight w:val="20"/>
        </w:trPr>
        <w:tc>
          <w:tcPr>
            <w:tcW w:w="1985"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2707D5">
              <w:rPr>
                <w:b/>
                <w:color w:val="000000"/>
                <w:sz w:val="24"/>
                <w:szCs w:val="24"/>
              </w:rPr>
              <w:t xml:space="preserve">Виды разрешенного использования </w:t>
            </w:r>
            <w:r w:rsidRPr="002707D5">
              <w:rPr>
                <w:b/>
                <w:color w:val="000000"/>
                <w:sz w:val="24"/>
                <w:szCs w:val="24"/>
              </w:rPr>
              <w:lastRenderedPageBreak/>
              <w:t>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CE7FAD">
              <w:rPr>
                <w:b/>
                <w:color w:val="000000"/>
                <w:sz w:val="24"/>
                <w:szCs w:val="24"/>
              </w:rPr>
              <w:lastRenderedPageBreak/>
              <w:t>Виды разрешенного использования объектов капитального строительства</w:t>
            </w:r>
          </w:p>
        </w:tc>
        <w:tc>
          <w:tcPr>
            <w:tcW w:w="5387" w:type="dxa"/>
            <w:tcBorders>
              <w:bottom w:val="single" w:sz="4" w:space="0" w:color="auto"/>
            </w:tcBorders>
            <w:vAlign w:val="center"/>
          </w:tcPr>
          <w:p w:rsidR="007C130B" w:rsidRPr="00CE7FAD" w:rsidRDefault="007C130B" w:rsidP="007C130B">
            <w:pPr>
              <w:tabs>
                <w:tab w:val="left" w:pos="2520"/>
              </w:tabs>
              <w:spacing w:after="0" w:line="240" w:lineRule="auto"/>
              <w:jc w:val="center"/>
              <w:rPr>
                <w:rFonts w:eastAsia="SimSun"/>
                <w:b/>
                <w:color w:val="000000"/>
                <w:sz w:val="24"/>
                <w:szCs w:val="24"/>
                <w:lang w:eastAsia="zh-CN"/>
              </w:rPr>
            </w:pPr>
            <w:r w:rsidRPr="00CE7FAD">
              <w:rPr>
                <w:b/>
                <w:color w:val="000000"/>
                <w:sz w:val="24"/>
                <w:szCs w:val="24"/>
              </w:rPr>
              <w:t xml:space="preserve">Предельные (минимальные и (или) максимальные) размеры земельных участков и предельные параметры разрешенного </w:t>
            </w:r>
            <w:r w:rsidRPr="00CE7FAD">
              <w:rPr>
                <w:b/>
                <w:color w:val="000000"/>
                <w:sz w:val="24"/>
                <w:szCs w:val="24"/>
              </w:rPr>
              <w:lastRenderedPageBreak/>
              <w:t>строительства, реконструкции объектов капитального строительства</w:t>
            </w:r>
          </w:p>
        </w:tc>
      </w:tr>
      <w:tr w:rsidR="007C130B" w:rsidRPr="000F5F35" w:rsidTr="00B2509A">
        <w:trPr>
          <w:trHeight w:val="20"/>
        </w:trPr>
        <w:tc>
          <w:tcPr>
            <w:tcW w:w="1985" w:type="dxa"/>
            <w:tcBorders>
              <w:top w:val="single" w:sz="4" w:space="0" w:color="auto"/>
              <w:bottom w:val="single" w:sz="4" w:space="0" w:color="auto"/>
            </w:tcBorders>
            <w:shd w:val="clear" w:color="auto" w:fill="auto"/>
            <w:vAlign w:val="center"/>
          </w:tcPr>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lastRenderedPageBreak/>
              <w:t>Деловое управление</w:t>
            </w:r>
          </w:p>
        </w:tc>
        <w:tc>
          <w:tcPr>
            <w:tcW w:w="3544" w:type="dxa"/>
            <w:tcBorders>
              <w:top w:val="single" w:sz="4" w:space="0" w:color="auto"/>
              <w:bottom w:val="single" w:sz="4" w:space="0" w:color="auto"/>
            </w:tcBorders>
            <w:shd w:val="clear" w:color="auto" w:fill="auto"/>
            <w:vAlign w:val="center"/>
          </w:tcPr>
          <w:p w:rsidR="007C130B" w:rsidRPr="00AD0082" w:rsidRDefault="007C130B" w:rsidP="007C130B">
            <w:pPr>
              <w:spacing w:after="0" w:line="240" w:lineRule="auto"/>
              <w:ind w:firstLine="426"/>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387" w:type="dxa"/>
            <w:shd w:val="clear" w:color="auto" w:fill="auto"/>
            <w:vAlign w:val="center"/>
          </w:tcPr>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 xml:space="preserve">минимальная/максимальная площадь земельных </w:t>
            </w:r>
            <w:proofErr w:type="gramStart"/>
            <w:r w:rsidRPr="00AD0082">
              <w:rPr>
                <w:rFonts w:ascii="Times New Roman" w:eastAsia="SimSun" w:hAnsi="Times New Roman" w:cs="Times New Roman"/>
                <w:color w:val="000000"/>
                <w:sz w:val="24"/>
                <w:szCs w:val="24"/>
                <w:lang w:eastAsia="zh-CN"/>
              </w:rPr>
              <w:t>участков  –</w:t>
            </w:r>
            <w:proofErr w:type="gramEnd"/>
            <w:r w:rsidRPr="00AD0082">
              <w:rPr>
                <w:rFonts w:ascii="Times New Roman" w:eastAsia="SimSun" w:hAnsi="Times New Roman" w:cs="Times New Roman"/>
                <w:color w:val="000000"/>
                <w:sz w:val="24"/>
                <w:szCs w:val="24"/>
                <w:lang w:eastAsia="zh-CN"/>
              </w:rPr>
              <w:t xml:space="preserve"> 300 кв. м / </w:t>
            </w:r>
            <w:r w:rsidRPr="00AD0082">
              <w:rPr>
                <w:rFonts w:ascii="Times New Roman" w:hAnsi="Times New Roman" w:cs="Times New Roman"/>
                <w:bCs/>
                <w:color w:val="000000"/>
                <w:sz w:val="24"/>
                <w:szCs w:val="24"/>
              </w:rPr>
              <w:t>10000 кв.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минимальные отступы от границ земельных участков - 3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максимальное количество надземных этажей зданий – 4 этажа (включая мансардный этаж);</w:t>
            </w:r>
          </w:p>
          <w:p w:rsidR="007C130B" w:rsidRPr="00AD0082" w:rsidRDefault="007C130B" w:rsidP="007C130B">
            <w:pPr>
              <w:spacing w:after="0" w:line="240" w:lineRule="auto"/>
              <w:rPr>
                <w:rFonts w:ascii="Times New Roman" w:hAnsi="Times New Roman" w:cs="Times New Roman"/>
                <w:color w:val="000000"/>
                <w:sz w:val="24"/>
                <w:szCs w:val="24"/>
              </w:rPr>
            </w:pPr>
            <w:r w:rsidRPr="00AD0082">
              <w:rPr>
                <w:rFonts w:ascii="Times New Roman" w:eastAsia="SimSun" w:hAnsi="Times New Roman" w:cs="Times New Roman"/>
                <w:color w:val="000000"/>
                <w:sz w:val="24"/>
                <w:szCs w:val="24"/>
                <w:lang w:eastAsia="zh-CN"/>
              </w:rPr>
              <w:t>максимальный процент застройки в границах земельного участка – 60%;</w:t>
            </w:r>
          </w:p>
        </w:tc>
      </w:tr>
      <w:tr w:rsidR="007C130B" w:rsidRPr="000F5F35" w:rsidTr="00B2509A">
        <w:trPr>
          <w:trHeight w:val="20"/>
        </w:trPr>
        <w:tc>
          <w:tcPr>
            <w:tcW w:w="1985" w:type="dxa"/>
            <w:tcBorders>
              <w:top w:val="single" w:sz="4" w:space="0" w:color="auto"/>
              <w:bottom w:val="single" w:sz="4" w:space="0" w:color="auto"/>
            </w:tcBorders>
            <w:shd w:val="clear" w:color="auto" w:fill="auto"/>
            <w:vAlign w:val="center"/>
          </w:tcPr>
          <w:p w:rsidR="007C130B" w:rsidRPr="00AD0082" w:rsidRDefault="007C130B" w:rsidP="007C130B">
            <w:pPr>
              <w:widowControl w:val="0"/>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Обслуживание автотранспорта.</w:t>
            </w:r>
          </w:p>
        </w:tc>
        <w:tc>
          <w:tcPr>
            <w:tcW w:w="3544" w:type="dxa"/>
            <w:tcBorders>
              <w:top w:val="single" w:sz="4" w:space="0" w:color="auto"/>
              <w:bottom w:val="single" w:sz="4" w:space="0" w:color="auto"/>
            </w:tcBorders>
            <w:shd w:val="clear" w:color="auto" w:fill="auto"/>
            <w:vAlign w:val="center"/>
          </w:tcPr>
          <w:p w:rsidR="007C130B" w:rsidRPr="00AD0082" w:rsidRDefault="007C130B" w:rsidP="007C130B">
            <w:pPr>
              <w:tabs>
                <w:tab w:val="left" w:pos="2520"/>
              </w:tabs>
              <w:spacing w:after="0" w:line="240" w:lineRule="auto"/>
              <w:rPr>
                <w:rFonts w:ascii="Times New Roman" w:hAnsi="Times New Roman" w:cs="Times New Roman"/>
                <w:b/>
                <w:color w:val="000000"/>
                <w:sz w:val="24"/>
                <w:szCs w:val="24"/>
              </w:rPr>
            </w:pPr>
            <w:r w:rsidRPr="00AD0082">
              <w:rPr>
                <w:rFonts w:ascii="Times New Roman" w:eastAsia="SimSun" w:hAnsi="Times New Roman" w:cs="Times New Roman"/>
                <w:color w:val="000000"/>
                <w:sz w:val="24"/>
                <w:szCs w:val="24"/>
                <w:lang w:eastAsia="zh-CN"/>
              </w:rPr>
              <w:t>Гаражи и автостоянки для постоянного хранения грузовых и легковых автомобилей;</w:t>
            </w:r>
          </w:p>
        </w:tc>
        <w:tc>
          <w:tcPr>
            <w:tcW w:w="5387" w:type="dxa"/>
            <w:shd w:val="clear" w:color="auto" w:fill="auto"/>
            <w:vAlign w:val="center"/>
          </w:tcPr>
          <w:p w:rsidR="007C130B" w:rsidRPr="00AD0082" w:rsidRDefault="007C130B" w:rsidP="007C130B">
            <w:pPr>
              <w:tabs>
                <w:tab w:val="left" w:pos="1134"/>
              </w:tabs>
              <w:spacing w:after="0" w:line="240" w:lineRule="auto"/>
              <w:rPr>
                <w:rFonts w:ascii="Times New Roman" w:hAnsi="Times New Roman" w:cs="Times New Roman"/>
                <w:bCs/>
                <w:color w:val="000000"/>
                <w:sz w:val="24"/>
                <w:szCs w:val="24"/>
              </w:rPr>
            </w:pPr>
            <w:r w:rsidRPr="00AD0082">
              <w:rPr>
                <w:rFonts w:ascii="Times New Roman" w:eastAsia="SimSun" w:hAnsi="Times New Roman" w:cs="Times New Roman"/>
                <w:color w:val="000000"/>
                <w:sz w:val="24"/>
                <w:szCs w:val="24"/>
                <w:lang w:eastAsia="zh-CN"/>
              </w:rPr>
              <w:t>минимальная/максимальная площадь земельных участков - 500 кв. м/</w:t>
            </w:r>
            <w:r>
              <w:rPr>
                <w:rFonts w:ascii="Times New Roman" w:hAnsi="Times New Roman" w:cs="Times New Roman"/>
                <w:bCs/>
                <w:color w:val="000000"/>
                <w:sz w:val="24"/>
                <w:szCs w:val="24"/>
              </w:rPr>
              <w:t>5</w:t>
            </w:r>
            <w:r w:rsidRPr="00AD0082">
              <w:rPr>
                <w:rFonts w:ascii="Times New Roman" w:hAnsi="Times New Roman" w:cs="Times New Roman"/>
                <w:bCs/>
                <w:color w:val="000000"/>
                <w:sz w:val="24"/>
                <w:szCs w:val="24"/>
              </w:rPr>
              <w:t xml:space="preserve">000 </w:t>
            </w:r>
            <w:r w:rsidRPr="00AD0082">
              <w:rPr>
                <w:rFonts w:ascii="Times New Roman" w:eastAsia="SimSun" w:hAnsi="Times New Roman" w:cs="Times New Roman"/>
                <w:color w:val="000000"/>
                <w:sz w:val="24"/>
                <w:szCs w:val="24"/>
                <w:lang w:eastAsia="zh-CN"/>
              </w:rPr>
              <w:t>кв. м</w:t>
            </w:r>
            <w:r w:rsidRPr="00AD0082">
              <w:rPr>
                <w:rFonts w:ascii="Times New Roman" w:hAnsi="Times New Roman" w:cs="Times New Roman"/>
                <w:bCs/>
                <w:color w:val="000000"/>
                <w:sz w:val="24"/>
                <w:szCs w:val="24"/>
              </w:rPr>
              <w:t>;</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AD0082" w:rsidRDefault="007C130B" w:rsidP="007C130B">
            <w:pPr>
              <w:spacing w:after="0" w:line="240" w:lineRule="auto"/>
              <w:rPr>
                <w:rFonts w:ascii="Times New Roman" w:eastAsia="SimSun" w:hAnsi="Times New Roman" w:cs="Times New Roman"/>
                <w:color w:val="000000"/>
                <w:sz w:val="24"/>
                <w:szCs w:val="24"/>
                <w:lang w:eastAsia="zh-CN"/>
              </w:rPr>
            </w:pPr>
            <w:r w:rsidRPr="00AD0082">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2</w:t>
            </w:r>
            <w:r w:rsidRPr="00AD0082">
              <w:rPr>
                <w:rFonts w:ascii="Times New Roman" w:hAnsi="Times New Roman" w:cs="Times New Roman"/>
                <w:color w:val="000000"/>
                <w:sz w:val="24"/>
                <w:szCs w:val="24"/>
              </w:rPr>
              <w:t xml:space="preserve"> м;</w:t>
            </w:r>
          </w:p>
        </w:tc>
      </w:tr>
    </w:tbl>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p>
    <w:p w:rsidR="007C130B" w:rsidRPr="00DE3DEF" w:rsidRDefault="007C130B" w:rsidP="007C130B">
      <w:pPr>
        <w:tabs>
          <w:tab w:val="left" w:pos="142"/>
        </w:tabs>
        <w:spacing w:after="0" w:line="240" w:lineRule="auto"/>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sz w:val="24"/>
          <w:szCs w:val="24"/>
          <w:shd w:val="clear" w:color="auto" w:fill="FFFFFF"/>
        </w:rPr>
        <w:t>Статья 49.  Зоны сельскохозяйственного использования</w:t>
      </w: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СХ-</w:t>
      </w:r>
      <w:proofErr w:type="gramStart"/>
      <w:r w:rsidRPr="00DE3DEF">
        <w:rPr>
          <w:rFonts w:ascii="Times New Roman" w:eastAsia="Arial" w:hAnsi="Times New Roman" w:cs="Times New Roman"/>
          <w:b/>
          <w:sz w:val="24"/>
          <w:szCs w:val="24"/>
          <w:shd w:val="clear" w:color="auto" w:fill="FFFFFF"/>
        </w:rPr>
        <w:t>2  Зона</w:t>
      </w:r>
      <w:proofErr w:type="gramEnd"/>
      <w:r w:rsidRPr="00DE3DEF">
        <w:rPr>
          <w:rFonts w:ascii="Times New Roman" w:eastAsia="Arial" w:hAnsi="Times New Roman" w:cs="Times New Roman"/>
          <w:b/>
          <w:sz w:val="24"/>
          <w:szCs w:val="24"/>
          <w:shd w:val="clear" w:color="auto" w:fill="FFFFFF"/>
        </w:rPr>
        <w:t xml:space="preserve"> сельскохозяйственного использования.</w:t>
      </w:r>
    </w:p>
    <w:p w:rsidR="007C130B" w:rsidRPr="00DE3DEF" w:rsidRDefault="007C130B" w:rsidP="007C130B">
      <w:pPr>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i/>
          <w:sz w:val="24"/>
          <w:szCs w:val="24"/>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widowControl w:val="0"/>
        <w:spacing w:after="0" w:line="240" w:lineRule="auto"/>
        <w:ind w:firstLine="426"/>
        <w:jc w:val="center"/>
        <w:rPr>
          <w:rFonts w:ascii="Times New Roman" w:eastAsia="Arial" w:hAnsi="Times New Roman" w:cs="Times New Roman"/>
          <w:i/>
          <w:sz w:val="24"/>
          <w:szCs w:val="24"/>
        </w:rPr>
      </w:pPr>
      <w:r w:rsidRPr="00DE3DEF">
        <w:rPr>
          <w:rFonts w:ascii="Times New Roman" w:hAnsi="Times New Roman" w:cs="Times New Roman"/>
          <w:b/>
          <w:color w:val="000000"/>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w:t>
            </w:r>
            <w:r w:rsidRPr="00DE3DEF">
              <w:rPr>
                <w:rFonts w:ascii="Times New Roman" w:hAnsi="Times New Roman" w:cs="Times New Roman"/>
                <w:b/>
                <w:color w:val="000000"/>
                <w:sz w:val="24"/>
                <w:szCs w:val="24"/>
              </w:rPr>
              <w:lastRenderedPageBreak/>
              <w:t>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w:t>
            </w:r>
            <w:r w:rsidRPr="00DE3DEF">
              <w:rPr>
                <w:rFonts w:ascii="Times New Roman" w:hAnsi="Times New Roman" w:cs="Times New Roman"/>
                <w:b/>
                <w:color w:val="000000"/>
                <w:sz w:val="24"/>
                <w:szCs w:val="24"/>
              </w:rPr>
              <w:lastRenderedPageBreak/>
              <w:t>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lastRenderedPageBreak/>
              <w:t>Выращивание зерновых и иных сельскохозяйственных культур</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19" w:type="dxa"/>
          </w:tcPr>
          <w:p w:rsidR="007C130B" w:rsidRPr="00DE3DEF" w:rsidRDefault="007C130B" w:rsidP="007C130B">
            <w:pPr>
              <w:pStyle w:val="s1"/>
              <w:spacing w:before="0" w:beforeAutospacing="0" w:after="0" w:afterAutospacing="0"/>
              <w:rPr>
                <w:color w:val="22272F"/>
              </w:rPr>
            </w:pPr>
            <w:r w:rsidRPr="00DE3DEF">
              <w:rPr>
                <w:iCs/>
              </w:rPr>
              <w:t xml:space="preserve">Градостроительные регламенты не </w:t>
            </w:r>
            <w:proofErr w:type="gramStart"/>
            <w:r w:rsidRPr="00DE3DEF">
              <w:rPr>
                <w:iCs/>
              </w:rPr>
              <w:t>устанавливаются</w:t>
            </w:r>
            <w:r w:rsidRPr="00DE3DEF">
              <w:rPr>
                <w:color w:val="22272F"/>
              </w:rPr>
              <w:t xml:space="preserve"> .</w:t>
            </w:r>
            <w:proofErr w:type="gramEnd"/>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Овощеводство</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DE3DEF">
              <w:rPr>
                <w:b/>
                <w:color w:val="22272F"/>
              </w:rPr>
              <w:t>использованием теплиц</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Выращивание тонизирующих, лекарственных, цветочных культур</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- 300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- 3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Садоводство</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Ведение личного подсобного хозяйства на полевых участках</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Производство сельскохозяйственной продукции без права возведения объектов капитального строительства</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Питомники</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 xml:space="preserve">Выращивание и реализация подроста деревьев и кустарников, используемых в сельском хозяйстве, а также иных сельскохозяйственных культур </w:t>
            </w:r>
            <w:r w:rsidRPr="00DE3DEF">
              <w:rPr>
                <w:color w:val="22272F"/>
              </w:rPr>
              <w:lastRenderedPageBreak/>
              <w:t>для получения рассады и семян;</w:t>
            </w:r>
          </w:p>
          <w:p w:rsidR="007C130B" w:rsidRPr="00DE3DEF" w:rsidRDefault="007C130B" w:rsidP="007C130B">
            <w:pPr>
              <w:pStyle w:val="s1"/>
              <w:spacing w:before="0" w:beforeAutospacing="0" w:after="0" w:afterAutospacing="0"/>
              <w:rPr>
                <w:color w:val="22272F"/>
              </w:rPr>
            </w:pPr>
            <w:r w:rsidRPr="00DE3DEF">
              <w:rPr>
                <w:color w:val="22272F"/>
              </w:rPr>
              <w:t>размещение сооружений, необходимых для указанных видов сельскохозяйственного производства</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lastRenderedPageBreak/>
              <w:t>Минимальная/максимальная площадь земельных участков - 1000 кв. м/</w:t>
            </w:r>
            <w:r w:rsidRPr="00DE3DEF">
              <w:rPr>
                <w:rFonts w:ascii="Times New Roman" w:hAnsi="Times New Roman" w:cs="Times New Roman"/>
                <w:bCs/>
                <w:color w:val="000000"/>
                <w:sz w:val="24"/>
                <w:szCs w:val="24"/>
              </w:rPr>
              <w:t>50000 кв. м;</w:t>
            </w:r>
            <w:r w:rsidRPr="00DE3DEF">
              <w:rPr>
                <w:rFonts w:ascii="Times New Roman" w:eastAsia="SimSun" w:hAnsi="Times New Roman" w:cs="Times New Roman"/>
                <w:color w:val="000000"/>
                <w:sz w:val="24"/>
                <w:szCs w:val="24"/>
                <w:lang w:eastAsia="zh-CN"/>
              </w:rPr>
              <w:t xml:space="preserve">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20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lastRenderedPageBreak/>
              <w:t>минимальные отступы от границ земельных участков - 1 м;</w:t>
            </w:r>
          </w:p>
          <w:p w:rsidR="007C130B" w:rsidRPr="00DE3DEF" w:rsidRDefault="007C130B" w:rsidP="007C130B">
            <w:pPr>
              <w:spacing w:after="0" w:line="240" w:lineRule="auto"/>
              <w:rPr>
                <w:rFonts w:ascii="Times New Roman" w:hAnsi="Times New Roman" w:cs="Times New Roman"/>
                <w:bCs/>
                <w:color w:val="000000"/>
                <w:sz w:val="24"/>
                <w:szCs w:val="24"/>
              </w:rPr>
            </w:pPr>
            <w:r w:rsidRPr="00DE3DEF">
              <w:rPr>
                <w:rFonts w:ascii="Times New Roman" w:eastAsia="SimSun" w:hAnsi="Times New Roman" w:cs="Times New Roman"/>
                <w:color w:val="000000"/>
                <w:sz w:val="24"/>
                <w:szCs w:val="24"/>
                <w:lang w:eastAsia="zh-CN"/>
              </w:rPr>
              <w:t xml:space="preserve">максимальная высота строений, сооружений от уровня земли - </w:t>
            </w:r>
            <w:r w:rsidRPr="00DE3DEF">
              <w:rPr>
                <w:rFonts w:ascii="Times New Roman" w:hAnsi="Times New Roman" w:cs="Times New Roman"/>
                <w:bCs/>
                <w:color w:val="000000"/>
                <w:sz w:val="24"/>
                <w:szCs w:val="24"/>
              </w:rPr>
              <w:t>10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pStyle w:val="s16"/>
              <w:spacing w:before="0" w:beforeAutospacing="0" w:after="0" w:afterAutospacing="0"/>
              <w:rPr>
                <w:color w:val="22272F"/>
              </w:rPr>
            </w:pPr>
            <w:r w:rsidRPr="00DE3DEF">
              <w:rPr>
                <w:color w:val="22272F"/>
              </w:rPr>
              <w:lastRenderedPageBreak/>
              <w:t>Сенокошение</w:t>
            </w:r>
          </w:p>
        </w:tc>
        <w:tc>
          <w:tcPr>
            <w:tcW w:w="3827"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Кошение трав, сбор и заготовка сена</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985" w:type="dxa"/>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3827" w:type="dxa"/>
            <w:shd w:val="clear" w:color="auto" w:fill="auto"/>
          </w:tcPr>
          <w:p w:rsidR="007C130B" w:rsidRPr="00DE3DEF" w:rsidRDefault="007C130B" w:rsidP="007C130B">
            <w:pPr>
              <w:pStyle w:val="s16"/>
              <w:spacing w:before="0" w:beforeAutospacing="0" w:after="0" w:afterAutospacing="0"/>
              <w:rPr>
                <w:color w:val="22272F"/>
              </w:rPr>
            </w:pPr>
            <w:r w:rsidRPr="00DE3DEF">
              <w:rPr>
                <w:color w:val="22272F"/>
              </w:rPr>
              <w:t>Выпас сельскохозяйственных животных</w:t>
            </w:r>
          </w:p>
        </w:tc>
        <w:tc>
          <w:tcPr>
            <w:tcW w:w="4819"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iCs/>
                <w:sz w:val="24"/>
                <w:szCs w:val="24"/>
              </w:rPr>
              <w:t>Градостроительные регламенты не устанавливаются</w:t>
            </w:r>
            <w:r w:rsidRPr="00DE3DEF">
              <w:rPr>
                <w:rFonts w:ascii="Times New Roman" w:hAnsi="Times New Roman" w:cs="Times New Roman"/>
                <w:color w:val="22272F"/>
                <w:sz w:val="24"/>
                <w:szCs w:val="24"/>
              </w:rPr>
              <w:t>.</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000000"/>
                <w:sz w:val="24"/>
                <w:szCs w:val="24"/>
              </w:rPr>
              <w:t>Застройка участков не допускается, места допустимого размещения объектов не предусматриваются.</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rPr>
                <w:color w:val="22272F"/>
              </w:rPr>
            </w:pPr>
            <w:r w:rsidRPr="00DE3DEF">
              <w:rPr>
                <w:color w:val="22272F"/>
              </w:rPr>
              <w:t>Обеспечение</w:t>
            </w:r>
          </w:p>
          <w:p w:rsidR="007C130B" w:rsidRPr="00DE3DEF" w:rsidRDefault="007C130B" w:rsidP="007C130B">
            <w:pPr>
              <w:pStyle w:val="s1"/>
              <w:spacing w:before="0" w:beforeAutospacing="0" w:after="0" w:afterAutospacing="0"/>
              <w:rPr>
                <w:color w:val="22272F"/>
              </w:rPr>
            </w:pPr>
            <w:r w:rsidRPr="00DE3DEF">
              <w:rPr>
                <w:color w:val="22272F"/>
              </w:rPr>
              <w:t>сельскохозяйственного</w:t>
            </w:r>
          </w:p>
          <w:p w:rsidR="007C130B" w:rsidRPr="00DE3DEF" w:rsidRDefault="007C130B" w:rsidP="007C130B">
            <w:pPr>
              <w:pStyle w:val="s1"/>
              <w:spacing w:before="0" w:beforeAutospacing="0" w:after="0" w:afterAutospacing="0"/>
              <w:rPr>
                <w:color w:val="22272F"/>
              </w:rPr>
            </w:pPr>
            <w:r w:rsidRPr="00DE3DEF">
              <w:rPr>
                <w:color w:val="22272F"/>
              </w:rPr>
              <w:t>производства</w:t>
            </w:r>
          </w:p>
        </w:tc>
        <w:tc>
          <w:tcPr>
            <w:tcW w:w="3827" w:type="dxa"/>
            <w:shd w:val="clear" w:color="auto" w:fill="auto"/>
          </w:tcPr>
          <w:p w:rsidR="007C130B" w:rsidRPr="00DE3DEF" w:rsidRDefault="007C130B" w:rsidP="007C130B">
            <w:pPr>
              <w:pStyle w:val="s1"/>
              <w:spacing w:before="0" w:beforeAutospacing="0" w:after="0" w:afterAutospacing="0"/>
              <w:rPr>
                <w:color w:val="22272F"/>
              </w:rPr>
            </w:pPr>
            <w:r w:rsidRPr="00DE3DEF">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минимальная / максимальная площадь земельного участка - 10000/ 500000 кв. м;</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максимальное количество надземных этажей - 3 этажа;</w:t>
            </w:r>
          </w:p>
          <w:p w:rsidR="007C130B" w:rsidRPr="00DE3DEF" w:rsidRDefault="007C130B" w:rsidP="007C130B">
            <w:pPr>
              <w:spacing w:after="0" w:line="240" w:lineRule="auto"/>
              <w:rPr>
                <w:rFonts w:ascii="Times New Roman" w:eastAsia="SimSun" w:hAnsi="Times New Roman" w:cs="Times New Roman"/>
                <w:sz w:val="24"/>
                <w:szCs w:val="24"/>
                <w:lang w:eastAsia="zh-CN"/>
              </w:rPr>
            </w:pPr>
            <w:r w:rsidRPr="00DE3DEF">
              <w:rPr>
                <w:rFonts w:ascii="Times New Roman" w:eastAsia="SimSun" w:hAnsi="Times New Roman" w:cs="Times New Roman"/>
                <w:sz w:val="24"/>
                <w:szCs w:val="24"/>
                <w:lang w:eastAsia="zh-CN"/>
              </w:rPr>
              <w:t>- максимальный процент застройки в границах земельного участка - 50%</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35;</w:t>
            </w:r>
          </w:p>
        </w:tc>
      </w:tr>
      <w:tr w:rsidR="007C130B" w:rsidRPr="00DE3DEF" w:rsidTr="00B2509A">
        <w:trPr>
          <w:trHeight w:val="20"/>
        </w:trPr>
        <w:tc>
          <w:tcPr>
            <w:tcW w:w="1985"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827"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9"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widowControl w:val="0"/>
        <w:spacing w:after="0" w:line="240" w:lineRule="auto"/>
        <w:ind w:firstLine="426"/>
        <w:jc w:val="center"/>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w:t>
            </w:r>
            <w:r w:rsidRPr="00DE3DEF">
              <w:rPr>
                <w:rFonts w:ascii="Times New Roman" w:hAnsi="Times New Roman" w:cs="Times New Roman"/>
                <w:b/>
                <w:color w:val="000000"/>
                <w:sz w:val="24"/>
                <w:szCs w:val="24"/>
              </w:rPr>
              <w:lastRenderedPageBreak/>
              <w:t>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w:t>
            </w:r>
            <w:r w:rsidRPr="00DE3DEF">
              <w:rPr>
                <w:rFonts w:ascii="Times New Roman" w:hAnsi="Times New Roman" w:cs="Times New Roman"/>
                <w:b/>
                <w:color w:val="000000"/>
                <w:sz w:val="24"/>
                <w:szCs w:val="24"/>
              </w:rPr>
              <w:lastRenderedPageBreak/>
              <w:t>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lastRenderedPageBreak/>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autoSpaceDE w:val="0"/>
        <w:autoSpaceDN w:val="0"/>
        <w:adjustRightInd w:val="0"/>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w:t>
      </w:r>
      <w:r w:rsidRPr="00DE3DEF">
        <w:rPr>
          <w:rFonts w:ascii="Times New Roman" w:eastAsia="Arial" w:hAnsi="Times New Roman" w:cs="Times New Roman"/>
          <w:b/>
          <w:caps/>
          <w:sz w:val="24"/>
          <w:szCs w:val="24"/>
          <w:shd w:val="clear" w:color="auto" w:fill="FFFFFF"/>
        </w:rPr>
        <w:t xml:space="preserve"> 50.  </w:t>
      </w:r>
      <w:r w:rsidRPr="00DE3DEF">
        <w:rPr>
          <w:rFonts w:ascii="Times New Roman" w:eastAsia="Arial" w:hAnsi="Times New Roman" w:cs="Times New Roman"/>
          <w:b/>
          <w:sz w:val="24"/>
          <w:szCs w:val="24"/>
          <w:shd w:val="clear" w:color="auto" w:fill="FFFFFF"/>
        </w:rPr>
        <w:t>Зоны объектов инженерной и транспортной инфраструктур – ИТ</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ИТ – 1   Зона </w:t>
      </w:r>
      <w:proofErr w:type="gramStart"/>
      <w:r w:rsidRPr="00DE3DEF">
        <w:rPr>
          <w:rFonts w:ascii="Times New Roman" w:eastAsia="Arial" w:hAnsi="Times New Roman" w:cs="Times New Roman"/>
          <w:b/>
          <w:sz w:val="24"/>
          <w:szCs w:val="24"/>
          <w:shd w:val="clear" w:color="auto" w:fill="FFFFFF"/>
        </w:rPr>
        <w:t>объектов  инженерной</w:t>
      </w:r>
      <w:proofErr w:type="gramEnd"/>
      <w:r w:rsidRPr="00DE3DEF">
        <w:rPr>
          <w:rFonts w:ascii="Times New Roman" w:eastAsia="Arial" w:hAnsi="Times New Roman" w:cs="Times New Roman"/>
          <w:b/>
          <w:sz w:val="24"/>
          <w:szCs w:val="24"/>
          <w:shd w:val="clear" w:color="auto" w:fill="FFFFFF"/>
        </w:rPr>
        <w:t xml:space="preserve">  инфраструктуры</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tabs>
          <w:tab w:val="left" w:pos="1260"/>
        </w:tabs>
        <w:spacing w:after="0" w:line="240" w:lineRule="auto"/>
        <w:ind w:firstLine="709"/>
        <w:jc w:val="both"/>
        <w:rPr>
          <w:rFonts w:ascii="Times New Roman" w:eastAsia="Arial" w:hAnsi="Times New Roman" w:cs="Times New Roman"/>
          <w:i/>
          <w:sz w:val="24"/>
          <w:szCs w:val="24"/>
        </w:rPr>
      </w:pPr>
      <w:r w:rsidRPr="00DE3DEF">
        <w:rPr>
          <w:rFonts w:ascii="Times New Roman" w:eastAsia="Arial" w:hAnsi="Times New Roman" w:cs="Times New Roman"/>
          <w:i/>
          <w:sz w:val="24"/>
          <w:szCs w:val="24"/>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7C130B" w:rsidRPr="00DE3DEF" w:rsidRDefault="007C130B" w:rsidP="007C130B">
      <w:pPr>
        <w:spacing w:after="0" w:line="240" w:lineRule="auto"/>
        <w:ind w:left="-154" w:right="-108" w:firstLine="709"/>
        <w:jc w:val="both"/>
        <w:rPr>
          <w:rFonts w:ascii="Times New Roman" w:eastAsia="Arial" w:hAnsi="Times New Roman" w:cs="Times New Roman"/>
          <w:i/>
          <w:sz w:val="24"/>
          <w:szCs w:val="24"/>
          <w:shd w:val="clear" w:color="auto" w:fill="FFFF00"/>
        </w:rPr>
      </w:pPr>
      <w:r w:rsidRPr="00DE3DEF">
        <w:rPr>
          <w:rFonts w:ascii="Times New Roman" w:eastAsia="Arial" w:hAnsi="Times New Roman" w:cs="Times New Roman"/>
          <w:i/>
          <w:sz w:val="24"/>
          <w:szCs w:val="24"/>
        </w:rPr>
        <w:t xml:space="preserve">Сооружения инженерной инфраструктуры разрешаются во всех зонах, </w:t>
      </w:r>
      <w:proofErr w:type="spellStart"/>
      <w:r w:rsidRPr="00DE3DEF">
        <w:rPr>
          <w:rFonts w:ascii="Times New Roman" w:eastAsia="Arial" w:hAnsi="Times New Roman" w:cs="Times New Roman"/>
          <w:i/>
          <w:sz w:val="24"/>
          <w:szCs w:val="24"/>
        </w:rPr>
        <w:t>присоблюдении</w:t>
      </w:r>
      <w:proofErr w:type="spellEnd"/>
      <w:r w:rsidRPr="00DE3DEF">
        <w:rPr>
          <w:rFonts w:ascii="Times New Roman" w:eastAsia="Arial" w:hAnsi="Times New Roman" w:cs="Times New Roman"/>
          <w:i/>
          <w:sz w:val="24"/>
          <w:szCs w:val="24"/>
        </w:rPr>
        <w:t xml:space="preserve"> норм СНиП, СанПиН, тех регламентов в качестве самостоятельного объекта или дополнительного вида разрешенного использования к основному.</w:t>
      </w:r>
    </w:p>
    <w:p w:rsidR="007C130B" w:rsidRPr="00DE3DEF" w:rsidRDefault="007C130B" w:rsidP="007C130B">
      <w:pPr>
        <w:spacing w:after="0" w:line="240" w:lineRule="auto"/>
        <w:jc w:val="center"/>
        <w:rPr>
          <w:rFonts w:ascii="Times New Roman" w:eastAsia="Arial" w:hAnsi="Times New Roman" w:cs="Times New Roman"/>
          <w:sz w:val="24"/>
          <w:szCs w:val="24"/>
          <w:shd w:val="clear" w:color="auto" w:fill="FFFF00"/>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lastRenderedPageBreak/>
        <w:t>1.1.  Основные виды разрешенного использования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1 этажа (включая мансардный этаж)</w:t>
            </w:r>
          </w:p>
        </w:tc>
      </w:tr>
      <w:tr w:rsidR="007C130B" w:rsidRPr="00DE3DEF" w:rsidTr="00B2509A">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максимальное количество надземных этажей зданий – 1 этажа (включая мансардный этаж)</w:t>
            </w:r>
          </w:p>
        </w:tc>
      </w:tr>
      <w:tr w:rsidR="007C130B" w:rsidRPr="00DE3DEF" w:rsidTr="00B2509A">
        <w:trPr>
          <w:trHeight w:val="3895"/>
        </w:trPr>
        <w:tc>
          <w:tcPr>
            <w:tcW w:w="1985" w:type="dxa"/>
            <w:tcBorders>
              <w:top w:val="single" w:sz="4" w:space="0" w:color="auto"/>
              <w:left w:val="single" w:sz="4" w:space="0" w:color="auto"/>
              <w:bottom w:val="single" w:sz="4" w:space="0" w:color="auto"/>
              <w:right w:val="single" w:sz="4" w:space="0" w:color="auto"/>
            </w:tcBorders>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9" w:type="dxa"/>
            <w:tcBorders>
              <w:top w:val="single" w:sz="4" w:space="0" w:color="auto"/>
              <w:left w:val="single" w:sz="4" w:space="0" w:color="auto"/>
              <w:bottom w:val="single" w:sz="4" w:space="0" w:color="auto"/>
              <w:right w:val="single" w:sz="4" w:space="0" w:color="auto"/>
            </w:tcBorders>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Регламенты не устанавливаются.</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pacing w:after="0" w:line="240" w:lineRule="auto"/>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Примечание: В соответствии с подпунктом 3 пункта 4 статьи 36 Градостроительного кодекса Российской Федерации действие градостроительных регламентов не распространяется на земельные участки занятые линейными объектами (линии электропередачи, линии связи (линейно-кабельные сооружения) </w:t>
      </w:r>
      <w:proofErr w:type="spellStart"/>
      <w:r w:rsidRPr="00DE3DEF">
        <w:rPr>
          <w:rFonts w:ascii="Times New Roman" w:eastAsia="Arial" w:hAnsi="Times New Roman" w:cs="Times New Roman"/>
          <w:sz w:val="24"/>
          <w:szCs w:val="24"/>
        </w:rPr>
        <w:t>газо</w:t>
      </w:r>
      <w:proofErr w:type="spellEnd"/>
      <w:r w:rsidRPr="00DE3DEF">
        <w:rPr>
          <w:rFonts w:ascii="Times New Roman" w:eastAsia="Arial" w:hAnsi="Times New Roman" w:cs="Times New Roman"/>
          <w:sz w:val="24"/>
          <w:szCs w:val="24"/>
        </w:rPr>
        <w:t xml:space="preserve"> – и иные трубопроводы). Их использование определяется уполномоченными органами в соответствии с законодательством Российской федерации.</w:t>
      </w:r>
    </w:p>
    <w:p w:rsidR="007C130B" w:rsidRPr="00DE3DEF" w:rsidRDefault="007C130B" w:rsidP="007C130B">
      <w:pPr>
        <w:pStyle w:val="a9"/>
        <w:widowControl/>
        <w:ind w:firstLine="709"/>
        <w:jc w:val="both"/>
        <w:rPr>
          <w:sz w:val="24"/>
          <w:szCs w:val="24"/>
        </w:rPr>
      </w:pPr>
    </w:p>
    <w:p w:rsidR="007C130B" w:rsidRPr="00DE3DEF" w:rsidRDefault="007C130B" w:rsidP="007C130B">
      <w:pPr>
        <w:pStyle w:val="a9"/>
        <w:widowControl/>
        <w:ind w:firstLine="709"/>
        <w:jc w:val="both"/>
        <w:rPr>
          <w:sz w:val="24"/>
          <w:szCs w:val="24"/>
        </w:rPr>
      </w:pP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lastRenderedPageBreak/>
        <w:t>ИТ – 2   зона объектов транспортной инфраструктуры</w:t>
      </w:r>
    </w:p>
    <w:p w:rsidR="007C130B" w:rsidRPr="00DE3DEF"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правовых условий формирования и развития комплексов объектов транспортной инфраструктуры.</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Pr="00DE3DEF" w:rsidRDefault="007C130B" w:rsidP="007C130B">
      <w:pPr>
        <w:shd w:val="clear" w:color="auto" w:fill="FFFFFF"/>
        <w:autoSpaceDE w:val="0"/>
        <w:autoSpaceDN w:val="0"/>
        <w:adjustRightInd w:val="0"/>
        <w:spacing w:after="0" w:line="240" w:lineRule="auto"/>
        <w:ind w:right="1064"/>
        <w:rPr>
          <w:rFonts w:ascii="Times New Roman" w:hAnsi="Times New Roman" w:cs="Times New Roman"/>
          <w:b/>
          <w:bCs/>
          <w:sz w:val="24"/>
          <w:szCs w:val="24"/>
        </w:rPr>
      </w:pPr>
      <w:r w:rsidRPr="00DE3DEF">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DE3DEF" w:rsidRDefault="007C130B" w:rsidP="007C130B">
      <w:pPr>
        <w:shd w:val="clear" w:color="auto" w:fill="FFFFFF"/>
        <w:autoSpaceDE w:val="0"/>
        <w:autoSpaceDN w:val="0"/>
        <w:adjustRightInd w:val="0"/>
        <w:spacing w:after="0" w:line="240" w:lineRule="auto"/>
        <w:rPr>
          <w:rFonts w:ascii="Times New Roman" w:hAnsi="Times New Roman" w:cs="Times New Roman"/>
          <w:b/>
          <w:sz w:val="24"/>
          <w:szCs w:val="24"/>
        </w:rPr>
      </w:pPr>
      <w:r w:rsidRPr="00DE3DEF">
        <w:rPr>
          <w:rFonts w:ascii="Times New Roman" w:hAnsi="Times New Roman" w:cs="Times New Roman"/>
          <w:b/>
          <w:caps/>
          <w:sz w:val="24"/>
          <w:szCs w:val="24"/>
        </w:rPr>
        <w:t>1.1.  </w:t>
      </w:r>
      <w:r w:rsidRPr="00DE3DEF">
        <w:rPr>
          <w:rFonts w:ascii="Times New Roman" w:hAnsi="Times New Roman" w:cs="Times New Roman"/>
          <w:b/>
          <w:sz w:val="24"/>
          <w:szCs w:val="24"/>
        </w:rPr>
        <w:t>Основные виды разрешенного использования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widowControl w:val="0"/>
              <w:spacing w:after="0" w:line="240" w:lineRule="auto"/>
              <w:rPr>
                <w:rFonts w:ascii="Times New Roman" w:hAnsi="Times New Roman" w:cs="Times New Roman"/>
                <w:sz w:val="24"/>
                <w:szCs w:val="24"/>
              </w:rPr>
            </w:pPr>
            <w:r w:rsidRPr="00DE3DEF">
              <w:rPr>
                <w:rFonts w:ascii="Times New Roman" w:hAnsi="Times New Roman" w:cs="Times New Roman"/>
                <w:sz w:val="24"/>
                <w:szCs w:val="24"/>
              </w:rPr>
              <w:t>Автомобильный транспорт</w:t>
            </w:r>
          </w:p>
          <w:p w:rsidR="007C130B" w:rsidRPr="00DE3DEF" w:rsidRDefault="007C130B" w:rsidP="007C130B">
            <w:pPr>
              <w:widowControl w:val="0"/>
              <w:spacing w:after="0" w:line="240" w:lineRule="auto"/>
              <w:rPr>
                <w:rFonts w:ascii="Times New Roman" w:hAnsi="Times New Roman" w:cs="Times New Roman"/>
                <w:sz w:val="24"/>
                <w:szCs w:val="24"/>
              </w:rPr>
            </w:pPr>
          </w:p>
        </w:tc>
        <w:tc>
          <w:tcPr>
            <w:tcW w:w="3827" w:type="dxa"/>
          </w:tcPr>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819" w:type="dxa"/>
          </w:tcPr>
          <w:p w:rsidR="007C130B" w:rsidRPr="00DE3DEF" w:rsidRDefault="007C130B" w:rsidP="007C130B">
            <w:pPr>
              <w:spacing w:after="0" w:line="240" w:lineRule="auto"/>
              <w:ind w:firstLine="567"/>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минимальная/максимальная площадь земельного участка - </w:t>
            </w:r>
            <w:r w:rsidRPr="00DE3DEF">
              <w:rPr>
                <w:rFonts w:ascii="Times New Roman" w:hAnsi="Times New Roman" w:cs="Times New Roman"/>
                <w:b/>
                <w:sz w:val="24"/>
                <w:szCs w:val="24"/>
              </w:rPr>
              <w:t>50/50000</w:t>
            </w:r>
            <w:r w:rsidRPr="00DE3DEF">
              <w:rPr>
                <w:rFonts w:ascii="Times New Roman" w:hAnsi="Times New Roman" w:cs="Times New Roman"/>
                <w:sz w:val="24"/>
                <w:szCs w:val="24"/>
              </w:rPr>
              <w:t xml:space="preserve"> </w:t>
            </w:r>
            <w:proofErr w:type="spellStart"/>
            <w:r w:rsidRPr="00DE3DEF">
              <w:rPr>
                <w:rFonts w:ascii="Times New Roman" w:hAnsi="Times New Roman" w:cs="Times New Roman"/>
                <w:sz w:val="24"/>
                <w:szCs w:val="24"/>
              </w:rPr>
              <w:t>кв.м</w:t>
            </w:r>
            <w:proofErr w:type="spellEnd"/>
            <w:r w:rsidRPr="00DE3DEF">
              <w:rPr>
                <w:rFonts w:ascii="Times New Roman" w:hAnsi="Times New Roman" w:cs="Times New Roman"/>
                <w:sz w:val="24"/>
                <w:szCs w:val="24"/>
              </w:rPr>
              <w:t>;</w:t>
            </w:r>
          </w:p>
          <w:p w:rsidR="007C130B" w:rsidRPr="00DE3DEF" w:rsidRDefault="007C130B" w:rsidP="007C130B">
            <w:pPr>
              <w:spacing w:after="0" w:line="240" w:lineRule="auto"/>
              <w:ind w:firstLine="567"/>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минимальные отступы от границы земельного участка- </w:t>
            </w:r>
            <w:r w:rsidRPr="00DE3DEF">
              <w:rPr>
                <w:rFonts w:ascii="Times New Roman" w:hAnsi="Times New Roman" w:cs="Times New Roman"/>
                <w:b/>
                <w:sz w:val="24"/>
                <w:szCs w:val="24"/>
              </w:rPr>
              <w:t>1 м;</w:t>
            </w:r>
          </w:p>
          <w:p w:rsidR="007C130B" w:rsidRPr="00DE3DEF" w:rsidRDefault="007C130B" w:rsidP="007C130B">
            <w:pPr>
              <w:spacing w:after="0" w:line="240" w:lineRule="auto"/>
              <w:jc w:val="both"/>
              <w:rPr>
                <w:rFonts w:ascii="Times New Roman" w:eastAsia="SimSun" w:hAnsi="Times New Roman" w:cs="Times New Roman"/>
                <w:b/>
                <w:sz w:val="24"/>
                <w:szCs w:val="24"/>
                <w:lang w:eastAsia="zh-CN"/>
              </w:rPr>
            </w:pPr>
            <w:r w:rsidRPr="00DE3DEF">
              <w:rPr>
                <w:rFonts w:ascii="Times New Roman" w:eastAsia="SimSun" w:hAnsi="Times New Roman" w:cs="Times New Roman"/>
                <w:sz w:val="24"/>
                <w:szCs w:val="24"/>
                <w:lang w:eastAsia="zh-CN"/>
              </w:rPr>
              <w:t xml:space="preserve">- максимальный процент застройки в границах земельного участка - </w:t>
            </w:r>
            <w:r w:rsidRPr="00DE3DEF">
              <w:rPr>
                <w:rFonts w:ascii="Times New Roman" w:eastAsia="SimSun" w:hAnsi="Times New Roman" w:cs="Times New Roman"/>
                <w:b/>
                <w:sz w:val="24"/>
                <w:szCs w:val="24"/>
                <w:lang w:eastAsia="zh-CN"/>
              </w:rPr>
              <w:t>60%</w:t>
            </w:r>
          </w:p>
        </w:tc>
      </w:tr>
      <w:tr w:rsidR="007C130B" w:rsidRPr="00DE3DEF" w:rsidTr="00B2509A">
        <w:trPr>
          <w:trHeight w:val="20"/>
        </w:trPr>
        <w:tc>
          <w:tcPr>
            <w:tcW w:w="1985" w:type="dxa"/>
          </w:tcPr>
          <w:p w:rsidR="007C130B" w:rsidRPr="00DE3DEF" w:rsidRDefault="007C130B" w:rsidP="007C130B">
            <w:pPr>
              <w:widowControl w:val="0"/>
              <w:spacing w:after="0" w:line="240" w:lineRule="auto"/>
              <w:rPr>
                <w:rFonts w:ascii="Times New Roman" w:hAnsi="Times New Roman" w:cs="Times New Roman"/>
                <w:sz w:val="24"/>
                <w:szCs w:val="24"/>
              </w:rPr>
            </w:pPr>
            <w:r w:rsidRPr="00DE3DEF">
              <w:rPr>
                <w:rFonts w:ascii="Times New Roman" w:hAnsi="Times New Roman" w:cs="Times New Roman"/>
                <w:sz w:val="24"/>
                <w:szCs w:val="24"/>
              </w:rPr>
              <w:t>Обслуживание автотранспорта</w:t>
            </w:r>
          </w:p>
          <w:p w:rsidR="007C130B" w:rsidRPr="00DE3DEF" w:rsidRDefault="007C130B" w:rsidP="007C130B">
            <w:pPr>
              <w:widowControl w:val="0"/>
              <w:spacing w:after="0" w:line="240" w:lineRule="auto"/>
              <w:rPr>
                <w:rFonts w:ascii="Times New Roman" w:hAnsi="Times New Roman" w:cs="Times New Roman"/>
                <w:sz w:val="24"/>
                <w:szCs w:val="24"/>
              </w:rPr>
            </w:pPr>
          </w:p>
        </w:tc>
        <w:tc>
          <w:tcPr>
            <w:tcW w:w="3827" w:type="dxa"/>
          </w:tcPr>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C130B" w:rsidRPr="00DE3DEF" w:rsidRDefault="007C130B" w:rsidP="007C130B">
            <w:pPr>
              <w:widowControl w:val="0"/>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819" w:type="dxa"/>
          </w:tcPr>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минимальная/максимальная площадь земельных участков -</w:t>
            </w:r>
            <w:r w:rsidRPr="00DE3DEF">
              <w:rPr>
                <w:rFonts w:ascii="Times New Roman" w:hAnsi="Times New Roman" w:cs="Times New Roman"/>
                <w:b/>
                <w:sz w:val="24"/>
                <w:szCs w:val="24"/>
              </w:rPr>
              <w:t>100/5000</w:t>
            </w:r>
            <w:r w:rsidRPr="00DE3DEF">
              <w:rPr>
                <w:rFonts w:ascii="Times New Roman" w:hAnsi="Times New Roman" w:cs="Times New Roman"/>
                <w:sz w:val="24"/>
                <w:szCs w:val="24"/>
              </w:rPr>
              <w:t xml:space="preserve"> </w:t>
            </w:r>
            <w:proofErr w:type="spellStart"/>
            <w:r w:rsidRPr="00DE3DEF">
              <w:rPr>
                <w:rFonts w:ascii="Times New Roman" w:hAnsi="Times New Roman" w:cs="Times New Roman"/>
                <w:sz w:val="24"/>
                <w:szCs w:val="24"/>
              </w:rPr>
              <w:t>кв.м</w:t>
            </w:r>
            <w:proofErr w:type="spellEnd"/>
            <w:r w:rsidRPr="00DE3DEF">
              <w:rPr>
                <w:rFonts w:ascii="Times New Roman" w:hAnsi="Times New Roman" w:cs="Times New Roman"/>
                <w:sz w:val="24"/>
                <w:szCs w:val="24"/>
              </w:rPr>
              <w:t>.</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 минимальные отступы от границ участка - </w:t>
            </w:r>
            <w:r w:rsidRPr="00DE3DEF">
              <w:rPr>
                <w:rFonts w:ascii="Times New Roman" w:hAnsi="Times New Roman" w:cs="Times New Roman"/>
                <w:b/>
                <w:sz w:val="24"/>
                <w:szCs w:val="24"/>
              </w:rPr>
              <w:t>1 м</w:t>
            </w:r>
            <w:r w:rsidRPr="00DE3DEF">
              <w:rPr>
                <w:rFonts w:ascii="Times New Roman" w:hAnsi="Times New Roman" w:cs="Times New Roman"/>
                <w:sz w:val="24"/>
                <w:szCs w:val="24"/>
              </w:rPr>
              <w:t>;</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 максимальный процент застройки в границах земельного участка - </w:t>
            </w:r>
            <w:r w:rsidRPr="00DE3DEF">
              <w:rPr>
                <w:rFonts w:ascii="Times New Roman" w:hAnsi="Times New Roman" w:cs="Times New Roman"/>
                <w:b/>
                <w:sz w:val="24"/>
                <w:szCs w:val="24"/>
              </w:rPr>
              <w:t>60%</w:t>
            </w:r>
            <w:r w:rsidRPr="00DE3DEF">
              <w:rPr>
                <w:rFonts w:ascii="Times New Roman" w:hAnsi="Times New Roman" w:cs="Times New Roman"/>
                <w:sz w:val="24"/>
                <w:szCs w:val="24"/>
              </w:rPr>
              <w:t>.</w:t>
            </w:r>
          </w:p>
          <w:p w:rsidR="007C130B" w:rsidRPr="00DE3DEF" w:rsidRDefault="007C130B" w:rsidP="007C130B">
            <w:pPr>
              <w:spacing w:after="0" w:line="240" w:lineRule="auto"/>
              <w:jc w:val="both"/>
              <w:rPr>
                <w:rFonts w:ascii="Times New Roman" w:hAnsi="Times New Roman" w:cs="Times New Roman"/>
                <w:b/>
                <w:sz w:val="24"/>
                <w:szCs w:val="24"/>
              </w:rPr>
            </w:pPr>
            <w:r w:rsidRPr="00DE3DEF">
              <w:rPr>
                <w:rFonts w:ascii="Times New Roman" w:hAnsi="Times New Roman" w:cs="Times New Roman"/>
                <w:sz w:val="24"/>
                <w:szCs w:val="24"/>
              </w:rPr>
              <w:t xml:space="preserve">- максимальное количество этажей - не более </w:t>
            </w:r>
            <w:r w:rsidRPr="00DE3DEF">
              <w:rPr>
                <w:rFonts w:ascii="Times New Roman" w:hAnsi="Times New Roman" w:cs="Times New Roman"/>
                <w:b/>
                <w:sz w:val="24"/>
                <w:szCs w:val="24"/>
              </w:rPr>
              <w:t>2 этажей.</w:t>
            </w:r>
          </w:p>
          <w:p w:rsidR="007C130B" w:rsidRPr="00DE3DEF" w:rsidRDefault="007C130B" w:rsidP="007C130B">
            <w:pPr>
              <w:spacing w:after="0" w:line="240" w:lineRule="auto"/>
              <w:ind w:firstLine="567"/>
              <w:jc w:val="both"/>
              <w:rPr>
                <w:rFonts w:ascii="Times New Roman" w:eastAsia="SimSun" w:hAnsi="Times New Roman" w:cs="Times New Roman"/>
                <w:b/>
                <w:sz w:val="24"/>
                <w:szCs w:val="24"/>
                <w:lang w:eastAsia="zh-CN"/>
              </w:rPr>
            </w:pPr>
          </w:p>
        </w:tc>
      </w:tr>
    </w:tbl>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p>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hd w:val="clear" w:color="auto" w:fill="FFFFFF"/>
        <w:autoSpaceDE w:val="0"/>
        <w:autoSpaceDN w:val="0"/>
        <w:adjustRightInd w:val="0"/>
        <w:spacing w:after="0" w:line="240" w:lineRule="auto"/>
        <w:rPr>
          <w:rFonts w:ascii="Times New Roman" w:hAnsi="Times New Roman" w:cs="Times New Roman"/>
          <w:b/>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1622"/>
        <w:jc w:val="center"/>
        <w:rPr>
          <w:rFonts w:ascii="Times New Roman" w:eastAsia="Arial" w:hAnsi="Times New Roman" w:cs="Times New Roman"/>
          <w:b/>
          <w:caps/>
          <w:sz w:val="24"/>
          <w:szCs w:val="24"/>
          <w:shd w:val="clear" w:color="auto" w:fill="FFFFFF"/>
        </w:rPr>
      </w:pPr>
      <w:r w:rsidRPr="00DE3DEF">
        <w:rPr>
          <w:rFonts w:ascii="Times New Roman" w:eastAsia="Arial" w:hAnsi="Times New Roman" w:cs="Times New Roman"/>
          <w:b/>
          <w:caps/>
          <w:sz w:val="24"/>
          <w:szCs w:val="24"/>
          <w:shd w:val="clear" w:color="auto" w:fill="FFFFFF"/>
        </w:rPr>
        <w:t>Земли специального назначения</w:t>
      </w:r>
    </w:p>
    <w:p w:rsidR="007C130B" w:rsidRPr="00DE3DEF"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 xml:space="preserve">Статья 51.  Зона земель специального назначения – кладбищ (ЗСН-1)  </w:t>
      </w:r>
    </w:p>
    <w:p w:rsidR="007C130B" w:rsidRPr="00DE3DEF"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DE3DEF">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сельских кладбищ и территорий их влияния.</w:t>
      </w:r>
    </w:p>
    <w:p w:rsidR="007C130B" w:rsidRPr="00DE3DEF"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Pr="00DE3DEF" w:rsidRDefault="007C130B" w:rsidP="007C130B">
      <w:pPr>
        <w:spacing w:after="0" w:line="240" w:lineRule="auto"/>
        <w:ind w:right="1064"/>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lastRenderedPageBreak/>
        <w:t>1.  Виды разрешенного использования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1.1. Основные виды разрешенного использования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4962"/>
      </w:tblGrid>
      <w:tr w:rsidR="007C130B" w:rsidRPr="00DE3DEF" w:rsidTr="00B2509A">
        <w:trPr>
          <w:trHeight w:val="20"/>
        </w:trPr>
        <w:tc>
          <w:tcPr>
            <w:tcW w:w="1843"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Виды разрешенного использования объектов капитального строительства</w:t>
            </w:r>
          </w:p>
        </w:tc>
        <w:tc>
          <w:tcPr>
            <w:tcW w:w="4962"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843" w:type="dxa"/>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Ритуальная деятельность</w:t>
            </w:r>
          </w:p>
        </w:tc>
        <w:tc>
          <w:tcPr>
            <w:tcW w:w="3827" w:type="dxa"/>
            <w:shd w:val="clear" w:color="auto" w:fill="auto"/>
          </w:tcPr>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кладбищ, крематориев и мест захоронения;</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размещение соответствующих культовых сооружений;</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hAnsi="Times New Roman" w:cs="Times New Roman"/>
                <w:color w:val="22272F"/>
                <w:sz w:val="24"/>
                <w:szCs w:val="24"/>
              </w:rPr>
              <w:t>осуществление деятельности по производству продукции ритуально-обрядового назначения</w:t>
            </w:r>
          </w:p>
        </w:tc>
        <w:tc>
          <w:tcPr>
            <w:tcW w:w="4962"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eastAsia="Arial" w:hAnsi="Times New Roman" w:cs="Times New Roman"/>
                <w:sz w:val="24"/>
                <w:szCs w:val="24"/>
              </w:rPr>
              <w:t xml:space="preserve">Предельные размеры земельных </w:t>
            </w:r>
            <w:proofErr w:type="gramStart"/>
            <w:r w:rsidRPr="00DE3DEF">
              <w:rPr>
                <w:rFonts w:ascii="Times New Roman" w:eastAsia="Arial" w:hAnsi="Times New Roman" w:cs="Times New Roman"/>
                <w:sz w:val="24"/>
                <w:szCs w:val="24"/>
              </w:rPr>
              <w:t>участков</w:t>
            </w:r>
            <w:r w:rsidRPr="00DE3DEF">
              <w:rPr>
                <w:rFonts w:ascii="Times New Roman" w:hAnsi="Times New Roman" w:cs="Times New Roman"/>
                <w:sz w:val="24"/>
                <w:szCs w:val="24"/>
              </w:rPr>
              <w:t xml:space="preserve">  -</w:t>
            </w:r>
            <w:proofErr w:type="gramEnd"/>
            <w:r w:rsidRPr="00DE3DEF">
              <w:rPr>
                <w:rFonts w:ascii="Times New Roman" w:hAnsi="Times New Roman" w:cs="Times New Roman"/>
                <w:sz w:val="24"/>
                <w:szCs w:val="24"/>
              </w:rPr>
              <w:t xml:space="preserve"> не подлежат ограничению</w:t>
            </w:r>
          </w:p>
          <w:p w:rsidR="007C130B" w:rsidRPr="00DE3DEF" w:rsidRDefault="007C130B" w:rsidP="007C130B">
            <w:pPr>
              <w:spacing w:after="0" w:line="240" w:lineRule="auto"/>
              <w:rPr>
                <w:rFonts w:ascii="Times New Roman" w:eastAsia="Arial" w:hAnsi="Times New Roman" w:cs="Times New Roman"/>
                <w:sz w:val="24"/>
                <w:szCs w:val="24"/>
              </w:rPr>
            </w:pPr>
            <w:r w:rsidRPr="00DE3DEF">
              <w:rPr>
                <w:rFonts w:ascii="Times New Roman" w:eastAsia="Arial"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p w:rsidR="007C130B" w:rsidRPr="00DE3DEF" w:rsidRDefault="007C130B" w:rsidP="007C130B">
            <w:pPr>
              <w:spacing w:after="0" w:line="240" w:lineRule="auto"/>
              <w:rPr>
                <w:rFonts w:ascii="Times New Roman" w:hAnsi="Times New Roman" w:cs="Times New Roman"/>
                <w:color w:val="22272F"/>
                <w:sz w:val="24"/>
                <w:szCs w:val="24"/>
              </w:rPr>
            </w:pPr>
            <w:r w:rsidRPr="00DE3DEF">
              <w:rPr>
                <w:rFonts w:ascii="Times New Roman" w:eastAsia="Arial" w:hAnsi="Times New Roman" w:cs="Times New Roman"/>
                <w:sz w:val="24"/>
                <w:szCs w:val="24"/>
              </w:rPr>
              <w:t>Предельные параметры зданий, строений, сооружений (максимальная высота (до конька крыши)) для объектов, связанных с отправлением культа – 15</w:t>
            </w:r>
            <w:r w:rsidRPr="00DE3DEF">
              <w:rPr>
                <w:rFonts w:ascii="Times New Roman" w:hAnsi="Times New Roman" w:cs="Times New Roman"/>
                <w:sz w:val="24"/>
                <w:szCs w:val="24"/>
              </w:rPr>
              <w:t>**</w:t>
            </w:r>
            <w:r w:rsidRPr="00DE3DEF">
              <w:rPr>
                <w:rFonts w:ascii="Times New Roman" w:eastAsia="Arial" w:hAnsi="Times New Roman" w:cs="Times New Roman"/>
                <w:sz w:val="24"/>
                <w:szCs w:val="24"/>
              </w:rPr>
              <w:t xml:space="preserve"> м.</w:t>
            </w:r>
          </w:p>
        </w:tc>
      </w:tr>
      <w:tr w:rsidR="007C130B" w:rsidRPr="00DE3DEF" w:rsidTr="00B2509A">
        <w:trPr>
          <w:trHeight w:val="20"/>
        </w:trPr>
        <w:tc>
          <w:tcPr>
            <w:tcW w:w="1843" w:type="dxa"/>
            <w:vAlign w:val="center"/>
          </w:tcPr>
          <w:p w:rsidR="007C130B" w:rsidRPr="00DE3DEF" w:rsidRDefault="007C130B" w:rsidP="007C130B">
            <w:pPr>
              <w:spacing w:after="0" w:line="240" w:lineRule="auto"/>
              <w:rPr>
                <w:rFonts w:ascii="Times New Roman" w:hAnsi="Times New Roman" w:cs="Times New Roman"/>
                <w:color w:val="000000"/>
                <w:sz w:val="24"/>
                <w:szCs w:val="24"/>
                <w:lang w:eastAsia="ar-SA"/>
              </w:rPr>
            </w:pPr>
            <w:r w:rsidRPr="00DE3DEF">
              <w:rPr>
                <w:rFonts w:ascii="Times New Roman" w:eastAsia="SimSun" w:hAnsi="Times New Roman" w:cs="Times New Roman"/>
                <w:color w:val="000000"/>
                <w:sz w:val="24"/>
                <w:szCs w:val="24"/>
                <w:lang w:eastAsia="zh-CN"/>
              </w:rPr>
              <w:t>Земельные участки (территории) общего пользования</w:t>
            </w:r>
          </w:p>
        </w:tc>
        <w:tc>
          <w:tcPr>
            <w:tcW w:w="3827" w:type="dxa"/>
            <w:shd w:val="clear" w:color="auto" w:fill="auto"/>
            <w:vAlign w:val="center"/>
          </w:tcPr>
          <w:p w:rsidR="007C130B" w:rsidRPr="00DE3DEF" w:rsidRDefault="007C130B" w:rsidP="007C130B">
            <w:pPr>
              <w:spacing w:after="0" w:line="240" w:lineRule="auto"/>
              <w:ind w:firstLine="426"/>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vAlign w:val="center"/>
          </w:tcPr>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Регламенты не устанавливаются.</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C130B" w:rsidRPr="00DE3DEF" w:rsidRDefault="007C130B" w:rsidP="007C130B">
      <w:pPr>
        <w:spacing w:after="0" w:line="240" w:lineRule="auto"/>
        <w:jc w:val="both"/>
        <w:rPr>
          <w:rFonts w:ascii="Times New Roman" w:hAnsi="Times New Roman" w:cs="Times New Roman"/>
          <w:b/>
          <w:sz w:val="24"/>
          <w:szCs w:val="24"/>
        </w:rPr>
      </w:pPr>
    </w:p>
    <w:p w:rsidR="007C130B" w:rsidRPr="00DE3DEF" w:rsidRDefault="007C130B" w:rsidP="007C130B">
      <w:pPr>
        <w:widowControl w:val="0"/>
        <w:spacing w:after="0" w:line="240" w:lineRule="auto"/>
        <w:ind w:firstLine="426"/>
        <w:rPr>
          <w:rFonts w:ascii="Times New Roman" w:hAnsi="Times New Roman" w:cs="Times New Roman"/>
          <w:b/>
          <w:color w:val="000000"/>
          <w:sz w:val="24"/>
          <w:szCs w:val="24"/>
        </w:rPr>
      </w:pPr>
      <w:r w:rsidRPr="00DE3DEF">
        <w:rPr>
          <w:rFonts w:ascii="Times New Roman" w:hAnsi="Times New Roman" w:cs="Times New Roman"/>
          <w:b/>
          <w:color w:val="000000"/>
          <w:sz w:val="24"/>
          <w:szCs w:val="24"/>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4819"/>
      </w:tblGrid>
      <w:tr w:rsidR="007C130B" w:rsidRPr="00DE3DEF" w:rsidTr="00B2509A">
        <w:trPr>
          <w:trHeight w:val="20"/>
        </w:trPr>
        <w:tc>
          <w:tcPr>
            <w:tcW w:w="1985"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 xml:space="preserve">Виды разрешенного использования земельных участков в соответствии с классификатором видов разрешенного </w:t>
            </w:r>
            <w:r w:rsidRPr="00DE3DEF">
              <w:rPr>
                <w:rFonts w:ascii="Times New Roman" w:hAnsi="Times New Roman" w:cs="Times New Roman"/>
                <w:b/>
                <w:color w:val="000000"/>
                <w:sz w:val="24"/>
                <w:szCs w:val="24"/>
              </w:rPr>
              <w:lastRenderedPageBreak/>
              <w:t>использования</w:t>
            </w:r>
          </w:p>
        </w:tc>
        <w:tc>
          <w:tcPr>
            <w:tcW w:w="3827"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lastRenderedPageBreak/>
              <w:t>Виды разрешенного использования объектов капитального строительства</w:t>
            </w:r>
          </w:p>
        </w:tc>
        <w:tc>
          <w:tcPr>
            <w:tcW w:w="4819" w:type="dxa"/>
            <w:vAlign w:val="center"/>
          </w:tcPr>
          <w:p w:rsidR="007C130B" w:rsidRPr="00DE3DEF" w:rsidRDefault="007C130B" w:rsidP="007C130B">
            <w:pPr>
              <w:tabs>
                <w:tab w:val="left" w:pos="2520"/>
              </w:tabs>
              <w:spacing w:after="0" w:line="240" w:lineRule="auto"/>
              <w:jc w:val="center"/>
              <w:rPr>
                <w:rFonts w:ascii="Times New Roman" w:eastAsia="SimSun" w:hAnsi="Times New Roman" w:cs="Times New Roman"/>
                <w:b/>
                <w:color w:val="000000"/>
                <w:sz w:val="24"/>
                <w:szCs w:val="24"/>
                <w:lang w:eastAsia="zh-CN"/>
              </w:rPr>
            </w:pPr>
            <w:r w:rsidRPr="00DE3DEF">
              <w:rPr>
                <w:rFonts w:ascii="Times New Roman" w:hAnsi="Times New Roman" w:cs="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30B" w:rsidRPr="00DE3DEF" w:rsidTr="00B2509A">
        <w:trPr>
          <w:trHeight w:val="20"/>
        </w:trPr>
        <w:tc>
          <w:tcPr>
            <w:tcW w:w="1985" w:type="dxa"/>
          </w:tcPr>
          <w:p w:rsidR="007C130B" w:rsidRPr="00DE3DEF" w:rsidRDefault="007C130B" w:rsidP="007C130B">
            <w:pPr>
              <w:pStyle w:val="s1"/>
              <w:spacing w:before="0" w:beforeAutospacing="0" w:after="0" w:afterAutospacing="0"/>
              <w:jc w:val="both"/>
              <w:rPr>
                <w:color w:val="22272F"/>
              </w:rPr>
            </w:pPr>
            <w:r w:rsidRPr="00DE3DEF">
              <w:rPr>
                <w:color w:val="22272F"/>
              </w:rPr>
              <w:t>Связь</w:t>
            </w:r>
          </w:p>
        </w:tc>
        <w:tc>
          <w:tcPr>
            <w:tcW w:w="3827" w:type="dxa"/>
            <w:shd w:val="clear" w:color="auto" w:fill="auto"/>
          </w:tcPr>
          <w:p w:rsidR="007C130B" w:rsidRPr="00DE3DEF" w:rsidRDefault="007C130B" w:rsidP="007C130B">
            <w:pPr>
              <w:pStyle w:val="s1"/>
              <w:spacing w:before="0" w:beforeAutospacing="0" w:after="0" w:afterAutospacing="0"/>
              <w:jc w:val="both"/>
              <w:rPr>
                <w:color w:val="22272F"/>
              </w:rPr>
            </w:pPr>
            <w:r w:rsidRPr="00DE3DEF">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r w:rsidR="007C130B" w:rsidRPr="00DE3DEF" w:rsidTr="00B2509A">
        <w:trPr>
          <w:trHeight w:val="20"/>
        </w:trPr>
        <w:tc>
          <w:tcPr>
            <w:tcW w:w="1985" w:type="dxa"/>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 xml:space="preserve">Коммунальное обслуживание </w:t>
            </w:r>
          </w:p>
          <w:p w:rsidR="007C130B" w:rsidRPr="00DE3DEF" w:rsidRDefault="007C130B" w:rsidP="007C130B">
            <w:pPr>
              <w:spacing w:after="0" w:line="240" w:lineRule="auto"/>
              <w:rPr>
                <w:rFonts w:ascii="Times New Roman" w:hAnsi="Times New Roman" w:cs="Times New Roman"/>
                <w:sz w:val="24"/>
                <w:szCs w:val="24"/>
              </w:rPr>
            </w:pPr>
          </w:p>
        </w:tc>
        <w:tc>
          <w:tcPr>
            <w:tcW w:w="3827" w:type="dxa"/>
            <w:shd w:val="clear" w:color="auto" w:fill="auto"/>
          </w:tcPr>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минимальная/максимальная площадь земельных участков - 10 кв. м/</w:t>
            </w:r>
            <w:r w:rsidRPr="00DE3DEF">
              <w:rPr>
                <w:rFonts w:ascii="Times New Roman" w:hAnsi="Times New Roman" w:cs="Times New Roman"/>
                <w:bCs/>
                <w:color w:val="000000"/>
                <w:sz w:val="24"/>
                <w:szCs w:val="24"/>
              </w:rPr>
              <w:t>10000 кв.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4 м;</w:t>
            </w:r>
          </w:p>
          <w:p w:rsidR="007C130B" w:rsidRPr="00DE3DEF" w:rsidRDefault="007C130B" w:rsidP="007C130B">
            <w:pPr>
              <w:spacing w:after="0" w:line="240" w:lineRule="auto"/>
              <w:rPr>
                <w:rFonts w:ascii="Times New Roman" w:hAnsi="Times New Roman" w:cs="Times New Roman"/>
                <w:color w:val="000000"/>
                <w:sz w:val="24"/>
                <w:szCs w:val="24"/>
              </w:rPr>
            </w:pPr>
            <w:r w:rsidRPr="00DE3DEF">
              <w:rPr>
                <w:rFonts w:ascii="Times New Roman" w:hAnsi="Times New Roman" w:cs="Times New Roman"/>
                <w:color w:val="000000"/>
                <w:sz w:val="24"/>
                <w:szCs w:val="24"/>
              </w:rPr>
              <w:t>минимальные отступы от границ земельных участков - 1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 xml:space="preserve">максимальное количество надземных этажей зданий – 3 этажа (включая мансардный этаж); </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максимальная высота строений, сооружений от уровня земли - 100 м;</w:t>
            </w:r>
          </w:p>
          <w:p w:rsidR="007C130B" w:rsidRPr="00DE3DEF" w:rsidRDefault="007C130B" w:rsidP="007C130B">
            <w:pPr>
              <w:spacing w:after="0" w:line="240" w:lineRule="auto"/>
              <w:rPr>
                <w:rFonts w:ascii="Times New Roman" w:eastAsia="SimSun" w:hAnsi="Times New Roman" w:cs="Times New Roman"/>
                <w:color w:val="000000"/>
                <w:sz w:val="24"/>
                <w:szCs w:val="24"/>
                <w:lang w:eastAsia="zh-CN"/>
              </w:rPr>
            </w:pPr>
            <w:r w:rsidRPr="00DE3DEF">
              <w:rPr>
                <w:rFonts w:ascii="Times New Roman" w:eastAsia="SimSun" w:hAnsi="Times New Roman" w:cs="Times New Roman"/>
                <w:color w:val="000000"/>
                <w:sz w:val="24"/>
                <w:szCs w:val="24"/>
                <w:lang w:eastAsia="zh-CN"/>
              </w:rPr>
              <w:t>максимальный процент застройки в границах земельного участка – 80%</w:t>
            </w:r>
          </w:p>
        </w:tc>
      </w:tr>
    </w:tbl>
    <w:p w:rsidR="007C130B" w:rsidRPr="00DE3DEF" w:rsidRDefault="007C130B" w:rsidP="007C130B">
      <w:pPr>
        <w:spacing w:after="0" w:line="240" w:lineRule="auto"/>
        <w:rPr>
          <w:rFonts w:ascii="Times New Roman" w:hAnsi="Times New Roman" w:cs="Times New Roman"/>
          <w:sz w:val="24"/>
          <w:szCs w:val="24"/>
        </w:rPr>
      </w:pPr>
      <w:r w:rsidRPr="00DE3DEF">
        <w:rPr>
          <w:rFonts w:ascii="Times New Roman" w:hAnsi="Times New Roman" w:cs="Times New Roman"/>
          <w:bCs/>
          <w:sz w:val="24"/>
          <w:szCs w:val="24"/>
        </w:rPr>
        <w:t>*</w:t>
      </w:r>
      <w:r w:rsidRPr="00DE3DEF">
        <w:rPr>
          <w:rFonts w:ascii="Times New Roman" w:hAnsi="Times New Roman" w:cs="Times New Roman"/>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7C130B" w:rsidRPr="00DE3DEF"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DE3DEF"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DE3DEF"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лесного фонда</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52.  Зона земель лесного фонда (ЛФ)</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DE3DEF">
        <w:rPr>
          <w:rFonts w:ascii="Times New Roman" w:hAnsi="Times New Roman" w:cs="Times New Roman"/>
          <w:i/>
          <w:iCs/>
          <w:sz w:val="24"/>
          <w:szCs w:val="24"/>
        </w:rPr>
        <w:t>Зона выделена для обеспечения правовых условий и процедур охраны лесов.</w:t>
      </w:r>
    </w:p>
    <w:p w:rsidR="007C130B" w:rsidRPr="00DE3DEF"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DE3DEF">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7C130B" w:rsidRPr="00DE3DEF"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r w:rsidRPr="00DE3DEF">
        <w:rPr>
          <w:rFonts w:ascii="Times New Roman" w:eastAsia="Arial" w:hAnsi="Times New Roman" w:cs="Times New Roman"/>
          <w:b/>
          <w:caps/>
          <w:sz w:val="24"/>
          <w:szCs w:val="24"/>
        </w:rPr>
        <w:t>Земли Водного фонда</w:t>
      </w:r>
    </w:p>
    <w:p w:rsidR="007C130B" w:rsidRPr="00DE3DEF"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53.  Зона земель водного фонда (ВФ)</w:t>
      </w:r>
    </w:p>
    <w:p w:rsidR="007C130B" w:rsidRPr="00DE3DEF" w:rsidRDefault="007C130B" w:rsidP="007C130B">
      <w:pPr>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DE3DEF">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7C130B" w:rsidRPr="00DE3DEF"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DE3DEF">
        <w:rPr>
          <w:rFonts w:ascii="Times New Roman" w:hAnsi="Times New Roman" w:cs="Times New Roman"/>
          <w:i/>
          <w:iCs/>
          <w:sz w:val="24"/>
          <w:szCs w:val="24"/>
        </w:rPr>
        <w:lastRenderedPageBreak/>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DE3DEF">
        <w:rPr>
          <w:rFonts w:ascii="Times New Roman" w:hAnsi="Times New Roman" w:cs="Times New Roman"/>
          <w:bCs/>
          <w:i/>
          <w:iCs/>
          <w:sz w:val="24"/>
          <w:szCs w:val="24"/>
        </w:rPr>
        <w:t xml:space="preserve">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w:t>
      </w:r>
      <w:proofErr w:type="gramStart"/>
      <w:r w:rsidRPr="00DE3DEF">
        <w:rPr>
          <w:rFonts w:ascii="Times New Roman" w:hAnsi="Times New Roman" w:cs="Times New Roman"/>
          <w:bCs/>
          <w:i/>
          <w:iCs/>
          <w:sz w:val="24"/>
          <w:szCs w:val="24"/>
        </w:rPr>
        <w:t>кодексом,  Земельным</w:t>
      </w:r>
      <w:proofErr w:type="gramEnd"/>
      <w:r w:rsidRPr="00DE3DEF">
        <w:rPr>
          <w:rFonts w:ascii="Times New Roman" w:hAnsi="Times New Roman" w:cs="Times New Roman"/>
          <w:bCs/>
          <w:i/>
          <w:iCs/>
          <w:sz w:val="24"/>
          <w:szCs w:val="24"/>
        </w:rPr>
        <w:t xml:space="preserve"> кодексом РФ</w:t>
      </w:r>
      <w:r w:rsidRPr="00DE3DEF">
        <w:rPr>
          <w:rFonts w:ascii="Times New Roman" w:hAnsi="Times New Roman" w:cs="Times New Roman"/>
          <w:i/>
          <w:iCs/>
          <w:sz w:val="24"/>
          <w:szCs w:val="24"/>
        </w:rPr>
        <w:t>.</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jc w:val="both"/>
        <w:rPr>
          <w:rFonts w:ascii="Times New Roman" w:hAnsi="Times New Roman" w:cs="Times New Roman"/>
          <w:b/>
          <w:sz w:val="24"/>
          <w:szCs w:val="24"/>
        </w:rPr>
      </w:pPr>
      <w:r w:rsidRPr="00DE3DEF">
        <w:rPr>
          <w:rFonts w:ascii="Times New Roman" w:hAnsi="Times New Roman" w:cs="Times New Roman"/>
          <w:b/>
          <w:sz w:val="24"/>
          <w:szCs w:val="24"/>
        </w:rPr>
        <w:t>Статья 54</w:t>
      </w:r>
      <w:r w:rsidRPr="00DE3DEF">
        <w:rPr>
          <w:rFonts w:ascii="Times New Roman" w:hAnsi="Times New Roman" w:cs="Times New Roman"/>
          <w:sz w:val="24"/>
          <w:szCs w:val="24"/>
        </w:rPr>
        <w:tab/>
      </w:r>
      <w:r w:rsidRPr="00DE3DEF">
        <w:rPr>
          <w:rFonts w:ascii="Times New Roman" w:hAnsi="Times New Roman" w:cs="Times New Roman"/>
          <w:b/>
          <w:sz w:val="24"/>
          <w:szCs w:val="24"/>
        </w:rPr>
        <w:t>Ограничения на использование земельных участков и объектов капитального строительства.</w:t>
      </w:r>
    </w:p>
    <w:p w:rsidR="007C130B" w:rsidRPr="00DE3DEF" w:rsidRDefault="007C130B" w:rsidP="007C130B">
      <w:pPr>
        <w:spacing w:after="0" w:line="240" w:lineRule="auto"/>
        <w:jc w:val="both"/>
        <w:rPr>
          <w:rFonts w:ascii="Times New Roman" w:hAnsi="Times New Roman" w:cs="Times New Roman"/>
          <w:sz w:val="24"/>
          <w:szCs w:val="24"/>
        </w:rPr>
      </w:pP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DE3DEF">
        <w:rPr>
          <w:rFonts w:ascii="Times New Roman" w:hAnsi="Times New Roman" w:cs="Times New Roman"/>
          <w:sz w:val="24"/>
          <w:szCs w:val="24"/>
        </w:rPr>
        <w:t>водоохранным</w:t>
      </w:r>
      <w:proofErr w:type="spellEnd"/>
      <w:r w:rsidRPr="00DE3DEF">
        <w:rPr>
          <w:rFonts w:ascii="Times New Roman" w:hAnsi="Times New Roman" w:cs="Times New Roman"/>
          <w:sz w:val="24"/>
          <w:szCs w:val="24"/>
        </w:rPr>
        <w:t xml:space="preserve"> зонам, иным зонам ограничений.</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E3DEF">
        <w:rPr>
          <w:rFonts w:ascii="Times New Roman" w:hAnsi="Times New Roman" w:cs="Times New Roman"/>
          <w:sz w:val="24"/>
          <w:szCs w:val="24"/>
        </w:rPr>
        <w:t>водоохранным</w:t>
      </w:r>
      <w:proofErr w:type="spellEnd"/>
      <w:r w:rsidRPr="00DE3DEF">
        <w:rPr>
          <w:rFonts w:ascii="Times New Roman" w:hAnsi="Times New Roman" w:cs="Times New Roman"/>
          <w:sz w:val="24"/>
          <w:szCs w:val="24"/>
        </w:rPr>
        <w:t xml:space="preserve"> зонам, иным зонам ограничений, являются объектами недвижимости, несоответствующими настоящим Правилам.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DE3DEF">
        <w:rPr>
          <w:rFonts w:ascii="Times New Roman" w:hAnsi="Times New Roman" w:cs="Times New Roman"/>
          <w:sz w:val="24"/>
          <w:szCs w:val="24"/>
        </w:rPr>
        <w:t>водоохранных</w:t>
      </w:r>
      <w:proofErr w:type="spellEnd"/>
      <w:r w:rsidRPr="00DE3DEF">
        <w:rPr>
          <w:rFonts w:ascii="Times New Roman" w:hAnsi="Times New Roman" w:cs="Times New Roman"/>
          <w:sz w:val="24"/>
          <w:szCs w:val="24"/>
        </w:rPr>
        <w:t xml:space="preserve"> зонах установлены нормативными правовыми актами </w:t>
      </w:r>
      <w:r w:rsidRPr="00DE3DEF">
        <w:rPr>
          <w:rFonts w:ascii="Times New Roman" w:hAnsi="Times New Roman" w:cs="Times New Roman"/>
          <w:sz w:val="24"/>
          <w:szCs w:val="24"/>
        </w:rPr>
        <w:lastRenderedPageBreak/>
        <w:t xml:space="preserve">органов государственной власти Российской Федерации и Республики Адыгея, органов местного самоуправления поселения. </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7C130B" w:rsidRPr="00DE3DEF" w:rsidRDefault="007C130B" w:rsidP="007C130B">
      <w:pPr>
        <w:spacing w:after="0" w:line="240" w:lineRule="auto"/>
        <w:jc w:val="both"/>
        <w:rPr>
          <w:rFonts w:ascii="Times New Roman" w:hAnsi="Times New Roman" w:cs="Times New Roman"/>
          <w:sz w:val="24"/>
          <w:szCs w:val="24"/>
        </w:rPr>
      </w:pPr>
      <w:r w:rsidRPr="00DE3DEF">
        <w:rPr>
          <w:rFonts w:ascii="Times New Roman" w:hAnsi="Times New Roman" w:cs="Times New Roman"/>
          <w:sz w:val="24"/>
          <w:szCs w:val="24"/>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C130B" w:rsidRPr="00DE3DEF" w:rsidRDefault="007C130B" w:rsidP="007C130B">
      <w:pPr>
        <w:spacing w:after="0" w:line="240" w:lineRule="auto"/>
        <w:jc w:val="both"/>
        <w:rPr>
          <w:rFonts w:ascii="Times New Roman" w:hAnsi="Times New Roman" w:cs="Times New Roman"/>
          <w:sz w:val="24"/>
          <w:szCs w:val="24"/>
        </w:rPr>
      </w:pP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54.1</w:t>
      </w:r>
      <w:r w:rsidRPr="00DE3DEF">
        <w:rPr>
          <w:rFonts w:ascii="Times New Roman" w:eastAsia="Arial" w:hAnsi="Times New Roman" w:cs="Times New Roman"/>
          <w:sz w:val="24"/>
          <w:szCs w:val="24"/>
          <w:shd w:val="clear" w:color="auto" w:fill="FFFFFF"/>
        </w:rPr>
        <w:t> </w:t>
      </w:r>
      <w:r w:rsidRPr="00DE3DEF">
        <w:rPr>
          <w:rFonts w:ascii="Times New Roman" w:eastAsia="Arial" w:hAnsi="Times New Roman" w:cs="Times New Roman"/>
          <w:b/>
          <w:sz w:val="24"/>
          <w:szCs w:val="24"/>
          <w:shd w:val="clear" w:color="auto" w:fill="FFFFFF"/>
        </w:rPr>
        <w:t xml:space="preserve">Ограничения использования земельных участков и объектов капитального строительства на территории </w:t>
      </w:r>
      <w:proofErr w:type="spellStart"/>
      <w:r w:rsidRPr="00DE3DEF">
        <w:rPr>
          <w:rFonts w:ascii="Times New Roman" w:eastAsia="Arial" w:hAnsi="Times New Roman" w:cs="Times New Roman"/>
          <w:b/>
          <w:sz w:val="24"/>
          <w:szCs w:val="24"/>
          <w:shd w:val="clear" w:color="auto" w:fill="FFFFFF"/>
        </w:rPr>
        <w:t>водоохранных</w:t>
      </w:r>
      <w:proofErr w:type="spellEnd"/>
      <w:r w:rsidRPr="00DE3DEF">
        <w:rPr>
          <w:rFonts w:ascii="Times New Roman" w:eastAsia="Arial" w:hAnsi="Times New Roman" w:cs="Times New Roman"/>
          <w:b/>
          <w:sz w:val="24"/>
          <w:szCs w:val="24"/>
          <w:shd w:val="clear" w:color="auto" w:fill="FFFFFF"/>
        </w:rPr>
        <w:t xml:space="preserve"> зон </w:t>
      </w:r>
    </w:p>
    <w:p w:rsidR="007C130B" w:rsidRPr="00DE3DEF"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На территории </w:t>
      </w:r>
      <w:proofErr w:type="spellStart"/>
      <w:r w:rsidRPr="00DE3DEF">
        <w:rPr>
          <w:rFonts w:ascii="Times New Roman" w:eastAsia="Arial" w:hAnsi="Times New Roman" w:cs="Times New Roman"/>
          <w:sz w:val="24"/>
          <w:szCs w:val="24"/>
        </w:rPr>
        <w:t>водоохранных</w:t>
      </w:r>
      <w:proofErr w:type="spellEnd"/>
      <w:r w:rsidRPr="00DE3DEF">
        <w:rPr>
          <w:rFonts w:ascii="Times New Roman" w:eastAsia="Arial" w:hAnsi="Times New Roman" w:cs="Times New Roman"/>
          <w:sz w:val="24"/>
          <w:szCs w:val="24"/>
        </w:rPr>
        <w:t xml:space="preserve">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Содержание указанного режима определено Водным кодексом РФ от 3 июня 2006 г. N 74-ФЗ. В соответствии с ним на территории </w:t>
      </w:r>
      <w:proofErr w:type="spellStart"/>
      <w:r w:rsidRPr="00DE3DEF">
        <w:rPr>
          <w:rFonts w:ascii="Times New Roman" w:eastAsia="Arial" w:hAnsi="Times New Roman" w:cs="Times New Roman"/>
          <w:sz w:val="24"/>
          <w:szCs w:val="24"/>
        </w:rPr>
        <w:t>водоохранных</w:t>
      </w:r>
      <w:proofErr w:type="spellEnd"/>
      <w:r w:rsidRPr="00DE3DEF">
        <w:rPr>
          <w:rFonts w:ascii="Times New Roman" w:eastAsia="Arial" w:hAnsi="Times New Roman" w:cs="Times New Roman"/>
          <w:sz w:val="24"/>
          <w:szCs w:val="24"/>
        </w:rPr>
        <w:t xml:space="preserve"> зон запрещается: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использование сточных вод для удобрения почв;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осуществление авиационных мер по борьбе с вредителями и болезнями растений;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 границах прибрежных защитных полос наряду с вышеперечисленными ограничениями запрещается: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распашка земель;</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размещение отвалов размываемых грунтов;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выпас сельскохозяйственных животных и организация для них летних лагерей, ванн.</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В границах </w:t>
      </w:r>
      <w:proofErr w:type="spellStart"/>
      <w:r w:rsidRPr="00DE3DEF">
        <w:rPr>
          <w:rFonts w:ascii="Times New Roman" w:eastAsia="Arial" w:hAnsi="Times New Roman" w:cs="Times New Roman"/>
          <w:sz w:val="24"/>
          <w:szCs w:val="24"/>
        </w:rPr>
        <w:t>водоохранных</w:t>
      </w:r>
      <w:proofErr w:type="spellEnd"/>
      <w:r w:rsidRPr="00DE3DEF">
        <w:rPr>
          <w:rFonts w:ascii="Times New Roman" w:eastAsia="Arial"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54.2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7C130B" w:rsidRPr="00DE3DEF"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Использование земельных участков и иных объектов недвижимости, расположенных в пределах зон, обозначенных на карте </w:t>
      </w:r>
      <w:proofErr w:type="gramStart"/>
      <w:r w:rsidRPr="00DE3DEF">
        <w:rPr>
          <w:rFonts w:ascii="Times New Roman" w:eastAsia="Arial" w:hAnsi="Times New Roman" w:cs="Times New Roman"/>
          <w:sz w:val="24"/>
          <w:szCs w:val="24"/>
        </w:rPr>
        <w:t>градостроительного зонирования территории населенного пункта</w:t>
      </w:r>
      <w:proofErr w:type="gramEnd"/>
      <w:r w:rsidRPr="00DE3DEF">
        <w:rPr>
          <w:rFonts w:ascii="Times New Roman" w:eastAsia="Arial" w:hAnsi="Times New Roman" w:cs="Times New Roman"/>
          <w:sz w:val="24"/>
          <w:szCs w:val="24"/>
        </w:rPr>
        <w:t xml:space="preserve"> определяется: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DE3DEF">
        <w:rPr>
          <w:rFonts w:ascii="Times New Roman" w:eastAsia="Arial" w:hAnsi="Times New Roman" w:cs="Times New Roman"/>
          <w:sz w:val="24"/>
          <w:szCs w:val="24"/>
        </w:rPr>
        <w:t>водоохранным</w:t>
      </w:r>
      <w:proofErr w:type="spellEnd"/>
      <w:r w:rsidRPr="00DE3DEF">
        <w:rPr>
          <w:rFonts w:ascii="Times New Roman" w:eastAsia="Arial" w:hAnsi="Times New Roman" w:cs="Times New Roman"/>
          <w:sz w:val="24"/>
          <w:szCs w:val="24"/>
        </w:rPr>
        <w:t xml:space="preserve"> зонам, иным зонам ограничений.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xml:space="preserve">2. Земельные участки и иные объекты недвижимости, виды, использования </w:t>
      </w:r>
      <w:proofErr w:type="gramStart"/>
      <w:r w:rsidRPr="00DE3DEF">
        <w:rPr>
          <w:rFonts w:ascii="Times New Roman" w:eastAsia="Arial" w:hAnsi="Times New Roman" w:cs="Times New Roman"/>
          <w:sz w:val="24"/>
          <w:szCs w:val="24"/>
        </w:rPr>
        <w:t>которых  соответствуют</w:t>
      </w:r>
      <w:proofErr w:type="gramEnd"/>
      <w:r w:rsidRPr="00DE3DEF">
        <w:rPr>
          <w:rFonts w:ascii="Times New Roman" w:eastAsia="Arial" w:hAnsi="Times New Roman" w:cs="Times New Roman"/>
          <w:sz w:val="24"/>
          <w:szCs w:val="24"/>
        </w:rPr>
        <w:t xml:space="preserve">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виды запрещенного использования - </w:t>
      </w:r>
      <w:proofErr w:type="gramStart"/>
      <w:r w:rsidRPr="00DE3DEF">
        <w:rPr>
          <w:rFonts w:ascii="Times New Roman" w:eastAsia="Arial" w:hAnsi="Times New Roman" w:cs="Times New Roman"/>
          <w:sz w:val="24"/>
          <w:szCs w:val="24"/>
        </w:rPr>
        <w:t>в соответствии с СанПиН</w:t>
      </w:r>
      <w:proofErr w:type="gramEnd"/>
      <w:r w:rsidRPr="00DE3DEF">
        <w:rPr>
          <w:rFonts w:ascii="Times New Roman" w:eastAsia="Arial"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C130B" w:rsidRPr="00DE3DEF"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roofErr w:type="gramStart"/>
      <w:r w:rsidRPr="00DE3DEF">
        <w:rPr>
          <w:rFonts w:ascii="Times New Roman" w:eastAsia="Arial" w:hAnsi="Times New Roman" w:cs="Times New Roman"/>
          <w:sz w:val="24"/>
          <w:szCs w:val="24"/>
        </w:rPr>
        <w:t>4  Виды</w:t>
      </w:r>
      <w:proofErr w:type="gramEnd"/>
      <w:r w:rsidRPr="00DE3DEF">
        <w:rPr>
          <w:rFonts w:ascii="Times New Roman" w:eastAsia="Arial" w:hAnsi="Times New Roman" w:cs="Times New Roman"/>
          <w:sz w:val="24"/>
          <w:szCs w:val="24"/>
        </w:rPr>
        <w:t xml:space="preserve"> запрещенного использования земельных участков и иных объектов недвижимости, расположенных в границах санитарно-защитных зон:</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объекты для проживания людей;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коллективные или индивидуальные дачные и садово-огородные участки;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по производству лекарственных веществ, лекарственных средств и (или) лекарственных форм;</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пищевых отраслей промышленности;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оптовые склады продовольственного сырья и пищевых продуктов;</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комплексы водопроводных сооружений для подготовки и хранения питьевой воды;</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размещение спортивных сооружений;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парки;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образовательные и детские учреждения;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лечебно-профилактические и оздоровительные учреждения общего пользования.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озеленение территорий;</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малые формы и элементы благоустройства;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сельхоз</w:t>
      </w:r>
      <w:r>
        <w:rPr>
          <w:rFonts w:ascii="Times New Roman" w:eastAsia="Arial" w:hAnsi="Times New Roman" w:cs="Times New Roman"/>
          <w:sz w:val="24"/>
          <w:szCs w:val="24"/>
          <w:shd w:val="clear" w:color="auto" w:fill="FFFFFF"/>
        </w:rPr>
        <w:t xml:space="preserve"> </w:t>
      </w:r>
      <w:r w:rsidRPr="00DE3DEF">
        <w:rPr>
          <w:rFonts w:ascii="Times New Roman" w:eastAsia="Arial" w:hAnsi="Times New Roman" w:cs="Times New Roman"/>
          <w:sz w:val="24"/>
          <w:szCs w:val="24"/>
          <w:shd w:val="clear" w:color="auto" w:fill="FFFFFF"/>
        </w:rPr>
        <w:t>угодья для выращивания технических культур, не используемых для производства продуктов питания;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пожарные депо;</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бани;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прачечные;</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объекты торговли и общественного питания;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мотели;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гаражи, площадки и сооружения для хранения общественного и индивидуального транспорта;</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автозаправочные 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lastRenderedPageBreak/>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электроподстанции;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артезианские скважины для технического водоснабжения;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w:t>
      </w:r>
      <w:proofErr w:type="spellStart"/>
      <w:r w:rsidRPr="00DE3DEF">
        <w:rPr>
          <w:rFonts w:ascii="Times New Roman" w:eastAsia="Arial" w:hAnsi="Times New Roman" w:cs="Times New Roman"/>
          <w:sz w:val="24"/>
          <w:szCs w:val="24"/>
          <w:shd w:val="clear" w:color="auto" w:fill="FFFFFF"/>
        </w:rPr>
        <w:t>водоохлаждающие</w:t>
      </w:r>
      <w:proofErr w:type="spellEnd"/>
      <w:r w:rsidRPr="00DE3DEF">
        <w:rPr>
          <w:rFonts w:ascii="Times New Roman" w:eastAsia="Arial" w:hAnsi="Times New Roman" w:cs="Times New Roman"/>
          <w:sz w:val="24"/>
          <w:szCs w:val="24"/>
          <w:shd w:val="clear" w:color="auto" w:fill="FFFFFF"/>
        </w:rPr>
        <w:t xml:space="preserve"> сооружения для подготовки технической воды;</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канализационные насосные станции;</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сооружения оборотного водоснабжения;</w:t>
      </w:r>
    </w:p>
    <w:p w:rsidR="007C130B" w:rsidRPr="00DE3DEF"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DE3DEF">
        <w:rPr>
          <w:rFonts w:ascii="Times New Roman" w:eastAsia="Arial" w:hAnsi="Times New Roman" w:cs="Times New Roman"/>
          <w:sz w:val="24"/>
          <w:szCs w:val="24"/>
          <w:shd w:val="clear" w:color="auto" w:fill="FFFFFF"/>
        </w:rPr>
        <w:t xml:space="preserve">- питомники растений для озеленения </w:t>
      </w:r>
      <w:proofErr w:type="spellStart"/>
      <w:r w:rsidRPr="00DE3DEF">
        <w:rPr>
          <w:rFonts w:ascii="Times New Roman" w:eastAsia="Arial" w:hAnsi="Times New Roman" w:cs="Times New Roman"/>
          <w:sz w:val="24"/>
          <w:szCs w:val="24"/>
          <w:shd w:val="clear" w:color="auto" w:fill="FFFFFF"/>
        </w:rPr>
        <w:t>промплощадки</w:t>
      </w:r>
      <w:proofErr w:type="spellEnd"/>
      <w:r w:rsidRPr="00DE3DEF">
        <w:rPr>
          <w:rFonts w:ascii="Times New Roman" w:eastAsia="Arial" w:hAnsi="Times New Roman" w:cs="Times New Roman"/>
          <w:sz w:val="24"/>
          <w:szCs w:val="24"/>
          <w:shd w:val="clear" w:color="auto" w:fill="FFFFFF"/>
        </w:rPr>
        <w:t>, предприятий и санитарно-защитной зоны.</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DE3DEF">
        <w:rPr>
          <w:rFonts w:ascii="Times New Roman" w:eastAsia="Arial" w:hAnsi="Times New Roman" w:cs="Times New Roman"/>
          <w:b/>
          <w:sz w:val="24"/>
          <w:szCs w:val="24"/>
        </w:rPr>
        <w:t>численных показателей</w:t>
      </w:r>
      <w:r w:rsidRPr="00DE3DEF">
        <w:rPr>
          <w:rFonts w:ascii="Times New Roman" w:eastAsia="Arial" w:hAnsi="Times New Roman" w:cs="Times New Roman"/>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DE3DEF"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DE3DEF" w:rsidRDefault="007C130B" w:rsidP="007C130B">
      <w:pPr>
        <w:spacing w:after="0" w:line="240" w:lineRule="auto"/>
        <w:ind w:firstLine="284"/>
        <w:jc w:val="both"/>
        <w:rPr>
          <w:rFonts w:ascii="Times New Roman" w:eastAsia="Arial" w:hAnsi="Times New Roman" w:cs="Times New Roman"/>
          <w:b/>
          <w:sz w:val="24"/>
          <w:szCs w:val="24"/>
        </w:rPr>
      </w:pPr>
      <w:r w:rsidRPr="00DE3DEF">
        <w:rPr>
          <w:rFonts w:ascii="Times New Roman" w:eastAsia="Arial" w:hAnsi="Times New Roman" w:cs="Times New Roman"/>
          <w:b/>
          <w:sz w:val="24"/>
          <w:szCs w:val="24"/>
        </w:rPr>
        <w:t>Статья 54.3.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7C130B" w:rsidRPr="00DE3DEF" w:rsidRDefault="007C130B" w:rsidP="007C130B">
      <w:pPr>
        <w:spacing w:after="0" w:line="240" w:lineRule="auto"/>
        <w:ind w:firstLine="284"/>
        <w:jc w:val="both"/>
        <w:rPr>
          <w:rFonts w:ascii="Times New Roman" w:eastAsia="Arial" w:hAnsi="Times New Roman" w:cs="Times New Roman"/>
          <w:sz w:val="24"/>
          <w:szCs w:val="24"/>
        </w:rPr>
      </w:pP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3. Границы первого пояса зоны </w:t>
      </w:r>
      <w:r w:rsidRPr="00DE3DEF">
        <w:rPr>
          <w:rFonts w:ascii="Times New Roman" w:eastAsia="Arial" w:hAnsi="Times New Roman" w:cs="Times New Roman"/>
          <w:i/>
          <w:sz w:val="24"/>
          <w:szCs w:val="24"/>
        </w:rPr>
        <w:t>подземного источника водоснабжения</w:t>
      </w:r>
      <w:r w:rsidRPr="00DE3DEF">
        <w:rPr>
          <w:rFonts w:ascii="Times New Roman" w:eastAsia="Arial" w:hAnsi="Times New Roman" w:cs="Times New Roman"/>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- 30 м при использовании защищенных подземных вод;</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- 50 м при использовании недостаточно защищенных подземных вод.</w:t>
      </w:r>
    </w:p>
    <w:p w:rsidR="007C130B" w:rsidRPr="00DE3DEF" w:rsidRDefault="007C130B" w:rsidP="007C130B">
      <w:pPr>
        <w:spacing w:after="0" w:line="240" w:lineRule="auto"/>
        <w:ind w:right="113" w:firstLine="720"/>
        <w:jc w:val="both"/>
        <w:rPr>
          <w:rFonts w:ascii="Times New Roman" w:eastAsia="Arial" w:hAnsi="Times New Roman" w:cs="Times New Roman"/>
          <w:b/>
          <w:i/>
          <w:sz w:val="24"/>
          <w:szCs w:val="24"/>
        </w:rPr>
      </w:pPr>
      <w:r w:rsidRPr="00DE3DEF">
        <w:rPr>
          <w:rFonts w:ascii="Times New Roman" w:eastAsia="Arial" w:hAnsi="Times New Roman" w:cs="Times New Roman"/>
          <w:sz w:val="24"/>
          <w:szCs w:val="24"/>
        </w:rPr>
        <w:t>Границы второго и третьего пояса зоны подземного источника водоснабжения устанавливаются расчетом</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4. Зона санитарной </w:t>
      </w:r>
      <w:r w:rsidRPr="00DE3DEF">
        <w:rPr>
          <w:rFonts w:ascii="Times New Roman" w:eastAsia="Arial" w:hAnsi="Times New Roman" w:cs="Times New Roman"/>
          <w:i/>
          <w:sz w:val="24"/>
          <w:szCs w:val="24"/>
        </w:rPr>
        <w:t>охраны водопроводных сооружений</w:t>
      </w:r>
      <w:r w:rsidRPr="00DE3DEF">
        <w:rPr>
          <w:rFonts w:ascii="Times New Roman" w:eastAsia="Arial" w:hAnsi="Times New Roman" w:cs="Times New Roman"/>
          <w:sz w:val="24"/>
          <w:szCs w:val="24"/>
        </w:rPr>
        <w:t>, расположенных вне территории водозабора, представлена первым поясом (строгого режима), водоводов - санитарно-защитной полосой.</w:t>
      </w: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Граница первого пояса ЗСО водопроводных сооружений принимается на расстоянии:</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от стен запасных и регулирующих емкостей, фильтров и контактных осветлителей - не менее 30 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lastRenderedPageBreak/>
        <w:t>• от водонапорных башен - не менее 10 м;</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 от остальных помещений (отстойники, </w:t>
      </w:r>
      <w:proofErr w:type="spellStart"/>
      <w:r w:rsidRPr="00DE3DEF">
        <w:rPr>
          <w:rFonts w:ascii="Times New Roman" w:eastAsia="Arial" w:hAnsi="Times New Roman" w:cs="Times New Roman"/>
          <w:sz w:val="24"/>
          <w:szCs w:val="24"/>
        </w:rPr>
        <w:t>реагентное</w:t>
      </w:r>
      <w:proofErr w:type="spellEnd"/>
      <w:r w:rsidRPr="00DE3DEF">
        <w:rPr>
          <w:rFonts w:ascii="Times New Roman" w:eastAsia="Arial" w:hAnsi="Times New Roman" w:cs="Times New Roman"/>
          <w:sz w:val="24"/>
          <w:szCs w:val="24"/>
        </w:rPr>
        <w:t xml:space="preserve"> хозяйство</w:t>
      </w:r>
      <w:r w:rsidRPr="00DE3DEF">
        <w:rPr>
          <w:rFonts w:ascii="Times New Roman" w:eastAsia="Arial" w:hAnsi="Times New Roman" w:cs="Times New Roman"/>
          <w:b/>
          <w:sz w:val="24"/>
          <w:szCs w:val="24"/>
        </w:rPr>
        <w:t xml:space="preserve">, </w:t>
      </w:r>
      <w:r w:rsidRPr="00DE3DEF">
        <w:rPr>
          <w:rFonts w:ascii="Times New Roman" w:eastAsia="Arial" w:hAnsi="Times New Roman" w:cs="Times New Roman"/>
          <w:sz w:val="24"/>
          <w:szCs w:val="24"/>
        </w:rPr>
        <w:t xml:space="preserve">склад хлора, насосные станции и др.) - не менее 15м. </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54.4 Ограничения использования земельных участков и объектов капитального строительства в границах территорий объектов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right="113"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DE3DEF">
        <w:rPr>
          <w:rFonts w:ascii="Times New Roman" w:eastAsia="Arial" w:hAnsi="Times New Roman" w:cs="Times New Roman"/>
          <w:b/>
          <w:sz w:val="24"/>
          <w:szCs w:val="24"/>
        </w:rPr>
        <w:t>проектом зон охраны объекта культурного наследия</w:t>
      </w:r>
      <w:r w:rsidRPr="00DE3DEF">
        <w:rPr>
          <w:rFonts w:ascii="Times New Roman" w:eastAsia="Arial" w:hAnsi="Times New Roman" w:cs="Times New Roman"/>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pacing w:val="-1"/>
          <w:sz w:val="24"/>
          <w:szCs w:val="24"/>
        </w:rPr>
        <w:t xml:space="preserve">2. До разработки проектов зон охраны, </w:t>
      </w:r>
      <w:r w:rsidRPr="00DE3DEF">
        <w:rPr>
          <w:rFonts w:ascii="Times New Roman" w:eastAsia="Arial" w:hAnsi="Times New Roman" w:cs="Times New Roman"/>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1) в отношении памятников истории и искусства – 40 метров от границ памятника по всему его периметру.</w:t>
      </w:r>
    </w:p>
    <w:p w:rsidR="007C130B" w:rsidRPr="00DE3DEF" w:rsidRDefault="007C130B" w:rsidP="007C130B">
      <w:pPr>
        <w:spacing w:after="0" w:line="240" w:lineRule="auto"/>
        <w:ind w:right="113"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7C130B" w:rsidRPr="00DE3DEF" w:rsidRDefault="007C130B" w:rsidP="007C130B">
      <w:pPr>
        <w:spacing w:after="0" w:line="240" w:lineRule="auto"/>
        <w:ind w:right="113" w:firstLine="709"/>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r w:rsidRPr="00DE3DEF">
        <w:rPr>
          <w:rFonts w:ascii="Times New Roman" w:eastAsia="Arial" w:hAnsi="Times New Roman" w:cs="Times New Roman"/>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7C130B" w:rsidRPr="00DE3DEF" w:rsidRDefault="007C130B" w:rsidP="007C130B">
      <w:pPr>
        <w:spacing w:after="0" w:line="240" w:lineRule="auto"/>
        <w:ind w:right="113" w:firstLine="720"/>
        <w:jc w:val="both"/>
        <w:rPr>
          <w:rFonts w:ascii="Times New Roman" w:eastAsia="Arial" w:hAnsi="Times New Roman" w:cs="Times New Roman"/>
          <w:spacing w:val="-1"/>
          <w:sz w:val="24"/>
          <w:szCs w:val="24"/>
        </w:rPr>
      </w:pP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DE3DEF">
        <w:rPr>
          <w:rFonts w:ascii="Times New Roman" w:eastAsia="Arial" w:hAnsi="Times New Roman" w:cs="Times New Roman"/>
          <w:b/>
          <w:sz w:val="24"/>
          <w:szCs w:val="24"/>
          <w:shd w:val="clear" w:color="auto" w:fill="FFFFFF"/>
        </w:rPr>
        <w:t>Статья </w:t>
      </w:r>
      <w:proofErr w:type="gramStart"/>
      <w:r w:rsidRPr="00DE3DEF">
        <w:rPr>
          <w:rFonts w:ascii="Times New Roman" w:eastAsia="Arial" w:hAnsi="Times New Roman" w:cs="Times New Roman"/>
          <w:b/>
          <w:sz w:val="24"/>
          <w:szCs w:val="24"/>
          <w:shd w:val="clear" w:color="auto" w:fill="FFFFFF"/>
        </w:rPr>
        <w:t>54.5  Ограничения</w:t>
      </w:r>
      <w:proofErr w:type="gramEnd"/>
      <w:r w:rsidRPr="00DE3DEF">
        <w:rPr>
          <w:rFonts w:ascii="Times New Roman" w:eastAsia="Arial" w:hAnsi="Times New Roman" w:cs="Times New Roman"/>
          <w:b/>
          <w:sz w:val="24"/>
          <w:szCs w:val="24"/>
          <w:shd w:val="clear" w:color="auto" w:fill="FFFFFF"/>
        </w:rPr>
        <w:t xml:space="preserve">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DE3DEF"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Действие градостроительного регламента не распространяется на земельные участки: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DE3DEF">
        <w:rPr>
          <w:rFonts w:ascii="Times New Roman" w:eastAsia="Arial" w:hAnsi="Times New Roman" w:cs="Times New Roman"/>
          <w:b/>
          <w:sz w:val="24"/>
          <w:szCs w:val="24"/>
        </w:rPr>
        <w:t>приказом</w:t>
      </w:r>
      <w:r w:rsidRPr="00DE3DEF">
        <w:rPr>
          <w:rFonts w:ascii="Times New Roman" w:eastAsia="Arial" w:hAnsi="Times New Roman" w:cs="Times New Roman"/>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7C130B" w:rsidRPr="00DE3DEF" w:rsidRDefault="007C130B" w:rsidP="007C130B">
      <w:pPr>
        <w:spacing w:after="0" w:line="240" w:lineRule="auto"/>
        <w:ind w:firstLine="720"/>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4) предоставленные для добычи полезных ископаемых.</w:t>
      </w:r>
    </w:p>
    <w:p w:rsidR="007C130B" w:rsidRPr="00DE3DEF" w:rsidRDefault="007C130B" w:rsidP="007C130B">
      <w:pPr>
        <w:spacing w:after="0" w:line="240" w:lineRule="auto"/>
        <w:ind w:right="-6" w:firstLine="720"/>
        <w:jc w:val="both"/>
        <w:rPr>
          <w:rFonts w:ascii="Times New Roman" w:eastAsia="Arial" w:hAnsi="Times New Roman" w:cs="Times New Roman"/>
          <w:sz w:val="24"/>
          <w:szCs w:val="24"/>
        </w:rPr>
      </w:pPr>
      <w:r w:rsidRPr="00DE3DEF">
        <w:rPr>
          <w:rFonts w:ascii="Times New Roman" w:eastAsia="Arial" w:hAnsi="Times New Roman" w:cs="Times New Roman"/>
          <w:i/>
          <w:sz w:val="24"/>
          <w:szCs w:val="24"/>
        </w:rPr>
        <w:t xml:space="preserve">Ограничения использования земельных участков, расположенных в границах территорий общего пользования, </w:t>
      </w:r>
      <w:proofErr w:type="spellStart"/>
      <w:r w:rsidRPr="00DE3DEF">
        <w:rPr>
          <w:rFonts w:ascii="Times New Roman" w:eastAsia="Arial" w:hAnsi="Times New Roman" w:cs="Times New Roman"/>
          <w:sz w:val="24"/>
          <w:szCs w:val="24"/>
        </w:rPr>
        <w:t>обуславливаютсяположениями</w:t>
      </w:r>
      <w:proofErr w:type="spellEnd"/>
      <w:r w:rsidRPr="00DE3DEF">
        <w:rPr>
          <w:rFonts w:ascii="Times New Roman" w:eastAsia="Arial" w:hAnsi="Times New Roman" w:cs="Times New Roman"/>
          <w:sz w:val="24"/>
          <w:szCs w:val="24"/>
        </w:rPr>
        <w:t xml:space="preserve"> нормативных правовых актов органов местного самоуправления сельского поселения, издаваемых в соответствии с федеральными законами.</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C130B" w:rsidRPr="00DE3DEF" w:rsidRDefault="007C130B" w:rsidP="007C130B">
      <w:pPr>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7C130B" w:rsidRPr="00DE3DEF" w:rsidRDefault="007C130B" w:rsidP="007C130B">
      <w:pPr>
        <w:tabs>
          <w:tab w:val="left" w:pos="1080"/>
        </w:tabs>
        <w:spacing w:after="0" w:line="240" w:lineRule="auto"/>
        <w:ind w:firstLine="709"/>
        <w:jc w:val="both"/>
        <w:rPr>
          <w:rFonts w:ascii="Times New Roman" w:eastAsia="Arial" w:hAnsi="Times New Roman" w:cs="Times New Roman"/>
          <w:sz w:val="24"/>
          <w:szCs w:val="24"/>
        </w:rPr>
      </w:pPr>
      <w:r w:rsidRPr="00DE3DEF">
        <w:rPr>
          <w:rFonts w:ascii="Times New Roman" w:eastAsia="Arial" w:hAnsi="Times New Roman" w:cs="Times New Roman"/>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7C130B" w:rsidRPr="00DE3DEF" w:rsidRDefault="007C130B" w:rsidP="007C130B">
      <w:pPr>
        <w:tabs>
          <w:tab w:val="left" w:pos="1080"/>
        </w:tabs>
        <w:spacing w:after="0" w:line="240" w:lineRule="auto"/>
        <w:ind w:firstLine="709"/>
        <w:jc w:val="both"/>
        <w:rPr>
          <w:rFonts w:ascii="Times New Roman" w:eastAsia="Arial" w:hAnsi="Times New Roman" w:cs="Times New Roman"/>
          <w:sz w:val="24"/>
          <w:szCs w:val="24"/>
        </w:rPr>
      </w:pPr>
    </w:p>
    <w:p w:rsidR="007C130B" w:rsidRPr="00DE3DEF" w:rsidRDefault="007C130B" w:rsidP="007C130B">
      <w:pPr>
        <w:pStyle w:val="4"/>
        <w:spacing w:before="0" w:after="0"/>
        <w:jc w:val="both"/>
        <w:rPr>
          <w:rFonts w:ascii="Times New Roman" w:hAnsi="Times New Roman"/>
          <w:sz w:val="24"/>
          <w:szCs w:val="24"/>
        </w:rPr>
      </w:pPr>
      <w:r w:rsidRPr="00DE3DEF">
        <w:rPr>
          <w:rFonts w:ascii="Times New Roman" w:hAnsi="Times New Roman"/>
          <w:sz w:val="24"/>
          <w:szCs w:val="24"/>
        </w:rPr>
        <w:t>Статья 54.6. Ограничения использования земельных участков и объектов капитального строительства на территории зон подтопления (ЗП)</w:t>
      </w:r>
    </w:p>
    <w:p w:rsidR="007C130B" w:rsidRPr="00DE3DEF" w:rsidRDefault="007C130B" w:rsidP="007C130B">
      <w:pPr>
        <w:spacing w:after="0" w:line="240" w:lineRule="auto"/>
        <w:jc w:val="both"/>
        <w:rPr>
          <w:rFonts w:ascii="Times New Roman" w:hAnsi="Times New Roman" w:cs="Times New Roman"/>
          <w:sz w:val="24"/>
          <w:szCs w:val="24"/>
          <w:lang w:eastAsia="ar-SA"/>
        </w:rPr>
      </w:pP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w:t>
      </w:r>
      <w:proofErr w:type="gramStart"/>
      <w:r w:rsidRPr="00DE3DEF">
        <w:rPr>
          <w:rFonts w:ascii="Times New Roman" w:hAnsi="Times New Roman" w:cs="Times New Roman"/>
          <w:iCs/>
          <w:sz w:val="24"/>
          <w:szCs w:val="24"/>
        </w:rPr>
        <w:t>зона  выделена</w:t>
      </w:r>
      <w:proofErr w:type="gramEnd"/>
      <w:r w:rsidRPr="00DE3DEF">
        <w:rPr>
          <w:rFonts w:ascii="Times New Roman" w:hAnsi="Times New Roman" w:cs="Times New Roman"/>
          <w:iCs/>
          <w:sz w:val="24"/>
          <w:szCs w:val="24"/>
        </w:rPr>
        <w:t xml:space="preserve">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7C130B" w:rsidRPr="00DE3DEF"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DE3DEF">
        <w:rPr>
          <w:rFonts w:ascii="Times New Roman" w:hAnsi="Times New Roman" w:cs="Times New Roman"/>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7C130B" w:rsidRPr="00DE3DEF" w:rsidRDefault="007C130B" w:rsidP="007C130B">
      <w:pPr>
        <w:spacing w:after="0" w:line="240" w:lineRule="auto"/>
        <w:ind w:right="57" w:firstLine="709"/>
        <w:jc w:val="both"/>
        <w:rPr>
          <w:rFonts w:ascii="Times New Roman" w:eastAsia="Arial" w:hAnsi="Times New Roman" w:cs="Times New Roman"/>
          <w:sz w:val="24"/>
          <w:szCs w:val="24"/>
        </w:rPr>
      </w:pPr>
    </w:p>
    <w:p w:rsidR="005D193F" w:rsidRDefault="005D193F" w:rsidP="007C130B">
      <w:pPr>
        <w:spacing w:after="0" w:line="240" w:lineRule="auto"/>
        <w:sectPr w:rsidR="005D193F" w:rsidSect="007C130B">
          <w:footerReference w:type="default" r:id="rId13"/>
          <w:pgSz w:w="11906" w:h="16838"/>
          <w:pgMar w:top="1134" w:right="851" w:bottom="1134" w:left="568" w:header="709" w:footer="709" w:gutter="0"/>
          <w:pgNumType w:start="0"/>
          <w:cols w:space="708"/>
          <w:docGrid w:linePitch="360"/>
        </w:sectPr>
      </w:pPr>
    </w:p>
    <w:p w:rsidR="005D193F" w:rsidRPr="005D193F" w:rsidRDefault="005D193F" w:rsidP="005D193F">
      <w:pPr>
        <w:keepNext/>
        <w:keepLines/>
        <w:autoSpaceDE w:val="0"/>
        <w:spacing w:after="0" w:line="240" w:lineRule="auto"/>
        <w:ind w:left="1020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bookmarkStart w:id="0" w:name="_GoBack"/>
      <w:bookmarkEnd w:id="0"/>
      <w:r w:rsidRPr="005D193F">
        <w:rPr>
          <w:rFonts w:ascii="Times New Roman" w:eastAsia="Times New Roman" w:hAnsi="Times New Roman" w:cs="Times New Roman"/>
          <w:sz w:val="24"/>
          <w:szCs w:val="24"/>
        </w:rPr>
        <w:t xml:space="preserve"> </w:t>
      </w:r>
    </w:p>
    <w:p w:rsidR="005D193F" w:rsidRPr="005D193F" w:rsidRDefault="005D193F" w:rsidP="005D193F">
      <w:pPr>
        <w:keepNext/>
        <w:keepLines/>
        <w:autoSpaceDE w:val="0"/>
        <w:spacing w:after="0" w:line="240" w:lineRule="auto"/>
        <w:ind w:left="10206" w:firstLine="708"/>
        <w:jc w:val="center"/>
        <w:rPr>
          <w:rFonts w:ascii="Times New Roman" w:eastAsia="Times New Roman" w:hAnsi="Times New Roman" w:cs="Times New Roman"/>
          <w:sz w:val="24"/>
          <w:szCs w:val="24"/>
        </w:rPr>
      </w:pPr>
      <w:r w:rsidRPr="005D193F">
        <w:rPr>
          <w:rFonts w:ascii="Times New Roman" w:eastAsia="Times New Roman" w:hAnsi="Times New Roman" w:cs="Times New Roman"/>
          <w:sz w:val="24"/>
          <w:szCs w:val="24"/>
        </w:rPr>
        <w:t>к решению Совета народных депутатов</w:t>
      </w:r>
    </w:p>
    <w:p w:rsidR="005D193F" w:rsidRPr="005D193F" w:rsidRDefault="005D193F" w:rsidP="005D193F">
      <w:pPr>
        <w:keepNext/>
        <w:keepLines/>
        <w:autoSpaceDE w:val="0"/>
        <w:spacing w:after="0" w:line="240" w:lineRule="auto"/>
        <w:ind w:left="10206" w:firstLine="708"/>
        <w:jc w:val="center"/>
        <w:rPr>
          <w:rFonts w:ascii="Times New Roman" w:eastAsia="Times New Roman" w:hAnsi="Times New Roman" w:cs="Times New Roman"/>
          <w:sz w:val="24"/>
          <w:szCs w:val="24"/>
        </w:rPr>
      </w:pPr>
      <w:r w:rsidRPr="005D193F">
        <w:rPr>
          <w:rFonts w:ascii="Times New Roman" w:eastAsia="Times New Roman" w:hAnsi="Times New Roman" w:cs="Times New Roman"/>
          <w:sz w:val="24"/>
          <w:szCs w:val="24"/>
        </w:rPr>
        <w:t>МО «Кошехабльский район»</w:t>
      </w:r>
    </w:p>
    <w:p w:rsidR="005D193F" w:rsidRPr="005D193F" w:rsidRDefault="005D193F" w:rsidP="005D193F">
      <w:pPr>
        <w:keepNext/>
        <w:keepLines/>
        <w:autoSpaceDE w:val="0"/>
        <w:spacing w:after="0" w:line="240" w:lineRule="auto"/>
        <w:ind w:left="10206" w:firstLine="708"/>
        <w:jc w:val="center"/>
        <w:rPr>
          <w:rFonts w:ascii="Times New Roman" w:eastAsia="Times New Roman" w:hAnsi="Times New Roman" w:cs="Times New Roman"/>
          <w:sz w:val="24"/>
          <w:szCs w:val="24"/>
        </w:rPr>
      </w:pPr>
      <w:r w:rsidRPr="005D193F">
        <w:rPr>
          <w:rFonts w:ascii="Times New Roman" w:eastAsia="Times New Roman" w:hAnsi="Times New Roman" w:cs="Times New Roman"/>
          <w:sz w:val="24"/>
          <w:szCs w:val="24"/>
        </w:rPr>
        <w:t xml:space="preserve">от _____________ года № </w:t>
      </w:r>
    </w:p>
    <w:p w:rsidR="005D193F" w:rsidRPr="00815FFE" w:rsidRDefault="005D193F" w:rsidP="005D193F">
      <w:pPr>
        <w:spacing w:after="0" w:line="240" w:lineRule="auto"/>
        <w:ind w:right="113"/>
        <w:jc w:val="center"/>
        <w:rPr>
          <w:rFonts w:ascii="Times New Roman" w:eastAsia="Times New Roman" w:hAnsi="Times New Roman" w:cs="Times New Roman"/>
          <w:b/>
          <w:caps/>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58328C2E" wp14:editId="2638A604">
            <wp:simplePos x="0" y="0"/>
            <wp:positionH relativeFrom="column">
              <wp:posOffset>1283639</wp:posOffset>
            </wp:positionH>
            <wp:positionV relativeFrom="paragraph">
              <wp:posOffset>106791</wp:posOffset>
            </wp:positionV>
            <wp:extent cx="6607583" cy="4850296"/>
            <wp:effectExtent l="0" t="0" r="0" b="0"/>
            <wp:wrapNone/>
            <wp:docPr id="2" name="Рисунок 2" descr="C:\Users\User\Desktop\ПЗЗ\2019\Блечепсин\Град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ЗЗ\2019\Блечепсин\ГрадЗонировани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1205" cy="485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93F" w:rsidRPr="00815FFE" w:rsidRDefault="005D193F" w:rsidP="005D193F">
      <w:pPr>
        <w:pStyle w:val="1"/>
        <w:tabs>
          <w:tab w:val="left" w:pos="0"/>
        </w:tabs>
        <w:spacing w:before="0" w:line="240" w:lineRule="auto"/>
        <w:jc w:val="both"/>
        <w:rPr>
          <w:rFonts w:ascii="Times New Roman" w:hAnsi="Times New Roman" w:cs="Times New Roman"/>
          <w:color w:val="000000"/>
          <w:sz w:val="24"/>
          <w:szCs w:val="24"/>
        </w:rPr>
      </w:pPr>
      <w:bookmarkStart w:id="1" w:name="_Toc215899767"/>
    </w:p>
    <w:bookmarkEnd w:id="1"/>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Управляющий делами</w:t>
      </w: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pPr>
      <w:r w:rsidRPr="00815FFE">
        <w:rPr>
          <w:rFonts w:ascii="Times New Roman" w:eastAsia="Times New Roman" w:hAnsi="Times New Roman" w:cs="Times New Roman"/>
          <w:b/>
          <w:iCs/>
          <w:sz w:val="24"/>
          <w:szCs w:val="24"/>
        </w:rPr>
        <w:t>Совета народных депутатов</w:t>
      </w:r>
    </w:p>
    <w:p w:rsidR="005D193F" w:rsidRPr="00815FFE" w:rsidRDefault="005D193F" w:rsidP="005D193F">
      <w:pPr>
        <w:spacing w:after="0" w:line="240" w:lineRule="auto"/>
        <w:ind w:right="113"/>
        <w:jc w:val="both"/>
        <w:rPr>
          <w:rFonts w:ascii="Times New Roman" w:eastAsia="Times New Roman" w:hAnsi="Times New Roman" w:cs="Times New Roman"/>
          <w:b/>
          <w:iCs/>
          <w:sz w:val="24"/>
          <w:szCs w:val="24"/>
        </w:rPr>
        <w:sectPr w:rsidR="005D193F" w:rsidRPr="00815FFE" w:rsidSect="00B42471">
          <w:pgSz w:w="16838" w:h="11906" w:orient="landscape"/>
          <w:pgMar w:top="568" w:right="1134" w:bottom="851" w:left="1134" w:header="709" w:footer="709" w:gutter="0"/>
          <w:pgNumType w:start="0"/>
          <w:cols w:space="708"/>
          <w:titlePg/>
          <w:docGrid w:linePitch="360"/>
        </w:sectPr>
      </w:pPr>
      <w:r w:rsidRPr="00815FFE">
        <w:rPr>
          <w:rFonts w:ascii="Times New Roman" w:eastAsia="Times New Roman" w:hAnsi="Times New Roman" w:cs="Times New Roman"/>
          <w:b/>
          <w:iCs/>
          <w:sz w:val="24"/>
          <w:szCs w:val="24"/>
        </w:rPr>
        <w:t xml:space="preserve">МО «Кошехабльский </w:t>
      </w:r>
      <w:proofErr w:type="gramStart"/>
      <w:r w:rsidRPr="00815FFE">
        <w:rPr>
          <w:rFonts w:ascii="Times New Roman" w:eastAsia="Times New Roman" w:hAnsi="Times New Roman" w:cs="Times New Roman"/>
          <w:b/>
          <w:iCs/>
          <w:sz w:val="24"/>
          <w:szCs w:val="24"/>
        </w:rPr>
        <w:t xml:space="preserve">район»   </w:t>
      </w:r>
      <w:proofErr w:type="gramEnd"/>
      <w:r w:rsidRPr="00815FFE">
        <w:rPr>
          <w:rFonts w:ascii="Times New Roman" w:eastAsia="Times New Roman" w:hAnsi="Times New Roman" w:cs="Times New Roman"/>
          <w:b/>
          <w:iCs/>
          <w:sz w:val="24"/>
          <w:szCs w:val="24"/>
        </w:rPr>
        <w:t xml:space="preserve">                                                          </w:t>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r>
      <w:r w:rsidRPr="00815FFE">
        <w:rPr>
          <w:rFonts w:ascii="Times New Roman" w:eastAsia="Times New Roman" w:hAnsi="Times New Roman" w:cs="Times New Roman"/>
          <w:b/>
          <w:iCs/>
          <w:sz w:val="24"/>
          <w:szCs w:val="24"/>
        </w:rPr>
        <w:tab/>
        <w:t xml:space="preserve">     </w:t>
      </w:r>
      <w:r>
        <w:rPr>
          <w:rFonts w:ascii="Times New Roman" w:eastAsia="Times New Roman" w:hAnsi="Times New Roman" w:cs="Times New Roman"/>
          <w:b/>
          <w:iCs/>
          <w:sz w:val="24"/>
          <w:szCs w:val="24"/>
        </w:rPr>
        <w:t xml:space="preserve"> С. </w:t>
      </w:r>
      <w:proofErr w:type="spellStart"/>
      <w:r>
        <w:rPr>
          <w:rFonts w:ascii="Times New Roman" w:eastAsia="Times New Roman" w:hAnsi="Times New Roman" w:cs="Times New Roman"/>
          <w:b/>
          <w:iCs/>
          <w:sz w:val="24"/>
          <w:szCs w:val="24"/>
        </w:rPr>
        <w:t>Хананов</w:t>
      </w:r>
      <w:r>
        <w:rPr>
          <w:rFonts w:ascii="Times New Roman" w:eastAsia="Times New Roman" w:hAnsi="Times New Roman" w:cs="Times New Roman"/>
          <w:b/>
          <w:iCs/>
          <w:sz w:val="24"/>
          <w:szCs w:val="24"/>
        </w:rPr>
        <w:t>а</w:t>
      </w:r>
      <w:proofErr w:type="spellEnd"/>
    </w:p>
    <w:p w:rsidR="00AB2CD6" w:rsidRPr="007C130B" w:rsidRDefault="00AB2CD6" w:rsidP="005D193F">
      <w:pPr>
        <w:spacing w:after="0" w:line="240" w:lineRule="auto"/>
      </w:pPr>
    </w:p>
    <w:sectPr w:rsidR="00AB2CD6" w:rsidRPr="007C130B" w:rsidSect="005D193F">
      <w:pgSz w:w="16838" w:h="11906" w:orient="landscape"/>
      <w:pgMar w:top="568" w:right="1134"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5F" w:rsidRDefault="00441C5F" w:rsidP="00831972">
      <w:pPr>
        <w:spacing w:after="0" w:line="240" w:lineRule="auto"/>
      </w:pPr>
      <w:r>
        <w:separator/>
      </w:r>
    </w:p>
  </w:endnote>
  <w:endnote w:type="continuationSeparator" w:id="0">
    <w:p w:rsidR="00441C5F" w:rsidRDefault="00441C5F"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5F" w:rsidRDefault="00441C5F" w:rsidP="00831972">
      <w:pPr>
        <w:spacing w:after="0" w:line="240" w:lineRule="auto"/>
      </w:pPr>
      <w:r>
        <w:separator/>
      </w:r>
    </w:p>
  </w:footnote>
  <w:footnote w:type="continuationSeparator" w:id="0">
    <w:p w:rsidR="00441C5F" w:rsidRDefault="00441C5F" w:rsidP="0083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0"/>
        </w:tabs>
        <w:ind w:left="0" w:firstLine="709"/>
      </w:pPr>
      <w:rPr>
        <w:rFonts w:ascii="Symbol" w:hAnsi="Symbol"/>
      </w:rPr>
    </w:lvl>
  </w:abstractNum>
  <w:abstractNum w:abstractNumId="1"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5"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6"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7"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8"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9"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2"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3"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4"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5"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6"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7"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9"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0"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1"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2"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3"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5"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6"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7"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8"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9"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0"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1"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2"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3"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4"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5"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6"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7"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8"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9"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0"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1"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2"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6D1E91"/>
    <w:multiLevelType w:val="multilevel"/>
    <w:tmpl w:val="AAC26666"/>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6" w15:restartNumberingAfterBreak="0">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13B70438"/>
    <w:multiLevelType w:val="multilevel"/>
    <w:tmpl w:val="F694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15:restartNumberingAfterBreak="0">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C330CC"/>
    <w:multiLevelType w:val="hybridMultilevel"/>
    <w:tmpl w:val="5D0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2F0A4CFE"/>
    <w:multiLevelType w:val="multilevel"/>
    <w:tmpl w:val="EB5CCBD2"/>
    <w:lvl w:ilvl="0">
      <w:start w:val="1"/>
      <w:numFmt w:val="decimal"/>
      <w:lvlText w:val="%1."/>
      <w:lvlJc w:val="left"/>
      <w:pPr>
        <w:ind w:left="540" w:hanging="540"/>
      </w:pPr>
      <w:rPr>
        <w:rFonts w:eastAsiaTheme="minorEastAsia" w:hint="default"/>
      </w:rPr>
    </w:lvl>
    <w:lvl w:ilvl="1">
      <w:start w:val="1"/>
      <w:numFmt w:val="decimal"/>
      <w:lvlText w:val="%1.%2."/>
      <w:lvlJc w:val="left"/>
      <w:pPr>
        <w:ind w:left="540" w:hanging="540"/>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6" w15:restartNumberingAfterBreak="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62" w15:restartNumberingAfterBreak="0">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65" w15:restartNumberingAfterBreak="0">
    <w:nsid w:val="5BE2391F"/>
    <w:multiLevelType w:val="multilevel"/>
    <w:tmpl w:val="32F2E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25C27EC"/>
    <w:multiLevelType w:val="multilevel"/>
    <w:tmpl w:val="6D640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9"/>
  </w:num>
  <w:num w:numId="2">
    <w:abstractNumId w:val="51"/>
  </w:num>
  <w:num w:numId="3">
    <w:abstractNumId w:val="71"/>
  </w:num>
  <w:num w:numId="4">
    <w:abstractNumId w:val="54"/>
  </w:num>
  <w:num w:numId="5">
    <w:abstractNumId w:val="60"/>
  </w:num>
  <w:num w:numId="6">
    <w:abstractNumId w:val="48"/>
  </w:num>
  <w:num w:numId="7">
    <w:abstractNumId w:val="70"/>
  </w:num>
  <w:num w:numId="8">
    <w:abstractNumId w:val="56"/>
  </w:num>
  <w:num w:numId="9">
    <w:abstractNumId w:val="61"/>
  </w:num>
  <w:num w:numId="10">
    <w:abstractNumId w:val="49"/>
  </w:num>
  <w:num w:numId="11">
    <w:abstractNumId w:val="73"/>
  </w:num>
  <w:num w:numId="12">
    <w:abstractNumId w:val="52"/>
  </w:num>
  <w:num w:numId="13">
    <w:abstractNumId w:val="67"/>
  </w:num>
  <w:num w:numId="14">
    <w:abstractNumId w:val="57"/>
  </w:num>
  <w:num w:numId="15">
    <w:abstractNumId w:val="46"/>
  </w:num>
  <w:num w:numId="16">
    <w:abstractNumId w:val="72"/>
  </w:num>
  <w:num w:numId="17">
    <w:abstractNumId w:val="64"/>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44"/>
  </w:num>
  <w:num w:numId="21">
    <w:abstractNumId w:val="62"/>
  </w:num>
  <w:num w:numId="22">
    <w:abstractNumId w:val="68"/>
  </w:num>
  <w:num w:numId="23">
    <w:abstractNumId w:val="43"/>
  </w:num>
  <w:num w:numId="24">
    <w:abstractNumId w:val="63"/>
  </w:num>
  <w:num w:numId="25">
    <w:abstractNumId w:val="47"/>
  </w:num>
  <w:num w:numId="26">
    <w:abstractNumId w:val="59"/>
  </w:num>
  <w:num w:numId="27">
    <w:abstractNumId w:val="66"/>
  </w:num>
  <w:num w:numId="28">
    <w:abstractNumId w:val="65"/>
  </w:num>
  <w:num w:numId="29">
    <w:abstractNumId w:val="50"/>
  </w:num>
  <w:num w:numId="30">
    <w:abstractNumId w:val="45"/>
  </w:num>
  <w:num w:numId="31">
    <w:abstractNumId w:val="55"/>
  </w:num>
  <w:num w:numId="32">
    <w:abstractNumId w:val="0"/>
  </w:num>
  <w:num w:numId="33">
    <w:abstractNumId w:val="1"/>
  </w:num>
  <w:num w:numId="34">
    <w:abstractNumId w:val="2"/>
  </w:num>
  <w:num w:numId="35">
    <w:abstractNumId w:val="3"/>
  </w:num>
  <w:num w:numId="36">
    <w:abstractNumId w:val="58"/>
  </w:num>
  <w:num w:numId="37">
    <w:abstractNumId w:val="5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41C5F"/>
    <w:rsid w:val="0047572A"/>
    <w:rsid w:val="004E0695"/>
    <w:rsid w:val="004F3892"/>
    <w:rsid w:val="004F393D"/>
    <w:rsid w:val="0054759D"/>
    <w:rsid w:val="0055090A"/>
    <w:rsid w:val="005A6CFA"/>
    <w:rsid w:val="005C4A84"/>
    <w:rsid w:val="005D193F"/>
    <w:rsid w:val="005D3F39"/>
    <w:rsid w:val="00632620"/>
    <w:rsid w:val="00654C03"/>
    <w:rsid w:val="00730CC0"/>
    <w:rsid w:val="007357F6"/>
    <w:rsid w:val="007763CF"/>
    <w:rsid w:val="007878DE"/>
    <w:rsid w:val="007A7ECD"/>
    <w:rsid w:val="007C130B"/>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A6D57"/>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D6768"/>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DF3984-90A7-493B-9FEB-9E62B95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03"/>
  </w:style>
  <w:style w:type="paragraph" w:styleId="1">
    <w:name w:val="heading 1"/>
    <w:basedOn w:val="a"/>
    <w:next w:val="a"/>
    <w:link w:val="10"/>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iPriority w:val="99"/>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rsid w:val="00835B5A"/>
  </w:style>
  <w:style w:type="character" w:styleId="af5">
    <w:name w:val="FollowedHyperlink"/>
    <w:basedOn w:val="14"/>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af9">
    <w:name w:val="Заголовок"/>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a">
    <w:name w:val="List"/>
    <w:basedOn w:val="ac"/>
    <w:rsid w:val="00835B5A"/>
    <w:rPr>
      <w:rFonts w:ascii="Arial" w:hAnsi="Arial" w:cs="Tahoma"/>
    </w:rPr>
  </w:style>
  <w:style w:type="paragraph" w:customStyle="1" w:styleId="16">
    <w:name w:val="Название1"/>
    <w:basedOn w:val="a"/>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7">
    <w:name w:val="Указатель1"/>
    <w:basedOn w:val="a"/>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8">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b">
    <w:name w:val="Body Text Indent"/>
    <w:basedOn w:val="a"/>
    <w:link w:val="afc"/>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c">
    <w:name w:val="Основной текст с отступом Знак"/>
    <w:basedOn w:val="a0"/>
    <w:link w:val="afb"/>
    <w:rsid w:val="00835B5A"/>
    <w:rPr>
      <w:rFonts w:ascii="Arial Narrow" w:eastAsia="Times New Roman" w:hAnsi="Arial Narrow" w:cs="Times New Roman"/>
      <w:sz w:val="24"/>
      <w:szCs w:val="20"/>
      <w:u w:val="single"/>
      <w:lang w:eastAsia="ar-SA"/>
    </w:rPr>
  </w:style>
  <w:style w:type="paragraph" w:customStyle="1" w:styleId="19">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d">
    <w:name w:val="footnote text"/>
    <w:basedOn w:val="a"/>
    <w:link w:val="afe"/>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e">
    <w:name w:val="Текст сноски Знак"/>
    <w:basedOn w:val="a0"/>
    <w:link w:val="afd"/>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a">
    <w:name w:val="Схема документа1"/>
    <w:basedOn w:val="a"/>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b">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c">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d">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rsid w:val="00835B5A"/>
    <w:pPr>
      <w:suppressAutoHyphens/>
      <w:ind w:firstLine="720"/>
      <w:jc w:val="both"/>
    </w:pPr>
    <w:rPr>
      <w:rFonts w:eastAsia="Arial"/>
      <w:b/>
      <w:color w:val="000000"/>
      <w:sz w:val="24"/>
      <w:lang w:val="en-US" w:eastAsia="ar-SA"/>
    </w:rPr>
  </w:style>
  <w:style w:type="paragraph" w:customStyle="1" w:styleId="aff0">
    <w:name w:val="Îñíîâíîé òåêñò"/>
    <w:basedOn w:val="a9"/>
    <w:rsid w:val="00835B5A"/>
    <w:pPr>
      <w:tabs>
        <w:tab w:val="left" w:leader="dot" w:pos="9072"/>
      </w:tabs>
      <w:suppressAutoHyphens/>
      <w:jc w:val="both"/>
    </w:pPr>
    <w:rPr>
      <w:rFonts w:eastAsia="Arial"/>
      <w:b/>
      <w:sz w:val="24"/>
      <w:lang w:eastAsia="ar-SA"/>
    </w:rPr>
  </w:style>
  <w:style w:type="paragraph" w:customStyle="1" w:styleId="aff1">
    <w:name w:val="ñïèñîê"/>
    <w:basedOn w:val="a"/>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2">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3">
    <w:name w:val="Subtitle"/>
    <w:basedOn w:val="a"/>
    <w:next w:val="ac"/>
    <w:link w:val="aff4"/>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4">
    <w:name w:val="Подзаголовок Знак"/>
    <w:basedOn w:val="a0"/>
    <w:link w:val="aff3"/>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5">
    <w:name w:val="Title"/>
    <w:basedOn w:val="a"/>
    <w:next w:val="aff3"/>
    <w:link w:val="aff6"/>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6">
    <w:name w:val="Название Знак"/>
    <w:basedOn w:val="a0"/>
    <w:link w:val="aff5"/>
    <w:rsid w:val="00835B5A"/>
    <w:rPr>
      <w:rFonts w:ascii="Times New Roman" w:eastAsia="Times New Roman" w:hAnsi="Times New Roman" w:cs="Times New Roman"/>
      <w:b/>
      <w:sz w:val="24"/>
      <w:szCs w:val="20"/>
      <w:lang w:eastAsia="ar-SA"/>
    </w:rPr>
  </w:style>
  <w:style w:type="paragraph" w:customStyle="1" w:styleId="1e">
    <w:name w:val="çàãîëîâîê 1"/>
    <w:basedOn w:val="a9"/>
    <w:next w:val="a9"/>
    <w:rsid w:val="00835B5A"/>
    <w:pPr>
      <w:keepNext/>
      <w:suppressAutoHyphens/>
    </w:pPr>
    <w:rPr>
      <w:rFonts w:eastAsia="Arial"/>
      <w:lang w:eastAsia="ar-SA"/>
    </w:rPr>
  </w:style>
  <w:style w:type="paragraph" w:customStyle="1" w:styleId="33">
    <w:name w:val="Îñíîâíîé òåêñò ñ îòñòóïîì 3"/>
    <w:basedOn w:val="a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7">
    <w:name w:val="основной"/>
    <w:basedOn w:val="a"/>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список"/>
    <w:basedOn w:val="a"/>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rsid w:val="00835B5A"/>
    <w:pPr>
      <w:keepNext/>
      <w:suppressAutoHyphens/>
      <w:ind w:firstLine="720"/>
      <w:jc w:val="both"/>
    </w:pPr>
    <w:rPr>
      <w:rFonts w:eastAsia="Arial"/>
      <w:b/>
      <w:sz w:val="24"/>
      <w:lang w:eastAsia="ar-SA"/>
    </w:rPr>
  </w:style>
  <w:style w:type="paragraph" w:customStyle="1" w:styleId="1f">
    <w:name w:val="Текст1"/>
    <w:basedOn w:val="a"/>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1">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9">
    <w:name w:val="Содержимое врезки"/>
    <w:basedOn w:val="ac"/>
    <w:rsid w:val="00835B5A"/>
  </w:style>
  <w:style w:type="paragraph" w:customStyle="1" w:styleId="affa">
    <w:name w:val="Содержимое таблицы"/>
    <w:basedOn w:val="a"/>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b">
    <w:name w:val="Заголовок таблицы"/>
    <w:basedOn w:val="affa"/>
    <w:rsid w:val="00835B5A"/>
    <w:pPr>
      <w:jc w:val="center"/>
    </w:pPr>
    <w:rPr>
      <w:b/>
      <w:bCs/>
    </w:rPr>
  </w:style>
  <w:style w:type="paragraph" w:customStyle="1" w:styleId="100">
    <w:name w:val="Оглавление 10"/>
    <w:basedOn w:val="17"/>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c">
    <w:name w:val="Гипертекстовая ссылка"/>
    <w:basedOn w:val="a0"/>
    <w:uiPriority w:val="99"/>
    <w:rsid w:val="00835B5A"/>
    <w:rPr>
      <w:rFonts w:cs="Times New Roman"/>
      <w:color w:val="008000"/>
    </w:rPr>
  </w:style>
  <w:style w:type="character" w:customStyle="1" w:styleId="affd">
    <w:name w:val="Цветовое выделение"/>
    <w:uiPriority w:val="99"/>
    <w:rsid w:val="00835B5A"/>
    <w:rPr>
      <w:b/>
      <w:bCs/>
      <w:color w:val="000080"/>
    </w:rPr>
  </w:style>
  <w:style w:type="paragraph" w:customStyle="1" w:styleId="affe">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0">
    <w:name w:val="Table Grid"/>
    <w:basedOn w:val="a1"/>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1">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2">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3">
    <w:name w:val="Plain Text"/>
    <w:basedOn w:val="a"/>
    <w:link w:val="afff4"/>
    <w:rsid w:val="00AB2CD6"/>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2">
    <w:name w:val="Стиль 1"/>
    <w:basedOn w:val="a"/>
    <w:link w:val="1f3"/>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3">
    <w:name w:val="Стиль 1 Знак"/>
    <w:link w:val="1f2"/>
    <w:rsid w:val="00AB2CD6"/>
    <w:rPr>
      <w:rFonts w:ascii="Times New Roman" w:eastAsia="Times New Roman" w:hAnsi="Times New Roman" w:cs="Times New Roman"/>
      <w:sz w:val="24"/>
      <w:szCs w:val="20"/>
    </w:rPr>
  </w:style>
  <w:style w:type="paragraph" w:styleId="afff5">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6">
    <w:name w:val="Текст примечания Знак"/>
    <w:basedOn w:val="a0"/>
    <w:link w:val="afff7"/>
    <w:semiHidden/>
    <w:rsid w:val="00AB2CD6"/>
    <w:rPr>
      <w:rFonts w:ascii="Times New Roman" w:eastAsia="Times New Roman" w:hAnsi="Times New Roman" w:cs="Times New Roman"/>
      <w:sz w:val="20"/>
      <w:szCs w:val="20"/>
    </w:rPr>
  </w:style>
  <w:style w:type="paragraph" w:styleId="afff7">
    <w:name w:val="annotation text"/>
    <w:basedOn w:val="a"/>
    <w:link w:val="afff6"/>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8">
    <w:name w:val="Тема примечания Знак"/>
    <w:basedOn w:val="afff6"/>
    <w:link w:val="afff9"/>
    <w:semiHidden/>
    <w:rsid w:val="00AB2CD6"/>
    <w:rPr>
      <w:rFonts w:ascii="Times New Roman" w:eastAsia="Times New Roman" w:hAnsi="Times New Roman" w:cs="Times New Roman"/>
      <w:b/>
      <w:bCs/>
      <w:sz w:val="20"/>
      <w:szCs w:val="20"/>
    </w:rPr>
  </w:style>
  <w:style w:type="paragraph" w:styleId="afff9">
    <w:name w:val="annotation subject"/>
    <w:basedOn w:val="afff7"/>
    <w:next w:val="afff7"/>
    <w:link w:val="afff8"/>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7C130B"/>
    <w:rPr>
      <w:rFonts w:ascii="Symbol" w:hAnsi="Symbol"/>
    </w:rPr>
  </w:style>
  <w:style w:type="character" w:customStyle="1" w:styleId="WW8Num3z0">
    <w:name w:val="WW8Num3z0"/>
    <w:rsid w:val="007C130B"/>
    <w:rPr>
      <w:rFonts w:ascii="Symbol" w:hAnsi="Symbol"/>
    </w:rPr>
  </w:style>
  <w:style w:type="character" w:customStyle="1" w:styleId="WW8Num4z0">
    <w:name w:val="WW8Num4z0"/>
    <w:rsid w:val="007C130B"/>
    <w:rPr>
      <w:rFonts w:ascii="Symbol" w:hAnsi="Symbol"/>
    </w:rPr>
  </w:style>
  <w:style w:type="character" w:customStyle="1" w:styleId="WW8Num4z2">
    <w:name w:val="WW8Num4z2"/>
    <w:rsid w:val="007C130B"/>
    <w:rPr>
      <w:rFonts w:ascii="Wingdings" w:hAnsi="Wingdings"/>
    </w:rPr>
  </w:style>
  <w:style w:type="character" w:customStyle="1" w:styleId="WW8Num4z4">
    <w:name w:val="WW8Num4z4"/>
    <w:rsid w:val="007C130B"/>
    <w:rPr>
      <w:rFonts w:ascii="Courier New" w:hAnsi="Courier New" w:cs="Courier New"/>
    </w:rPr>
  </w:style>
  <w:style w:type="character" w:customStyle="1" w:styleId="WW8Num5z0">
    <w:name w:val="WW8Num5z0"/>
    <w:rsid w:val="007C130B"/>
    <w:rPr>
      <w:rFonts w:ascii="Symbol" w:hAnsi="Symbol"/>
    </w:rPr>
  </w:style>
  <w:style w:type="character" w:customStyle="1" w:styleId="WW8Num5z2">
    <w:name w:val="WW8Num5z2"/>
    <w:rsid w:val="007C130B"/>
    <w:rPr>
      <w:rFonts w:ascii="Wingdings" w:hAnsi="Wingdings"/>
    </w:rPr>
  </w:style>
  <w:style w:type="character" w:customStyle="1" w:styleId="WW8Num5z4">
    <w:name w:val="WW8Num5z4"/>
    <w:rsid w:val="007C130B"/>
    <w:rPr>
      <w:rFonts w:ascii="Courier New" w:hAnsi="Courier New" w:cs="Courier New"/>
    </w:rPr>
  </w:style>
  <w:style w:type="character" w:customStyle="1" w:styleId="WW8Num6z0">
    <w:name w:val="WW8Num6z0"/>
    <w:rsid w:val="007C130B"/>
    <w:rPr>
      <w:rFonts w:ascii="Symbol" w:hAnsi="Symbol"/>
    </w:rPr>
  </w:style>
  <w:style w:type="character" w:customStyle="1" w:styleId="WW8Num7z2">
    <w:name w:val="WW8Num7z2"/>
    <w:rsid w:val="007C130B"/>
    <w:rPr>
      <w:rFonts w:ascii="Wingdings" w:hAnsi="Wingdings"/>
    </w:rPr>
  </w:style>
  <w:style w:type="character" w:customStyle="1" w:styleId="WW8Num8z0">
    <w:name w:val="WW8Num8z0"/>
    <w:rsid w:val="007C130B"/>
    <w:rPr>
      <w:rFonts w:ascii="Symbol" w:hAnsi="Symbol"/>
    </w:rPr>
  </w:style>
  <w:style w:type="character" w:customStyle="1" w:styleId="WW8Num8z1">
    <w:name w:val="WW8Num8z1"/>
    <w:rsid w:val="007C130B"/>
    <w:rPr>
      <w:rFonts w:ascii="Courier New" w:hAnsi="Courier New" w:cs="Courier New"/>
    </w:rPr>
  </w:style>
  <w:style w:type="character" w:customStyle="1" w:styleId="WW8Num8z2">
    <w:name w:val="WW8Num8z2"/>
    <w:rsid w:val="007C130B"/>
    <w:rPr>
      <w:rFonts w:ascii="Wingdings" w:hAnsi="Wingdings"/>
    </w:rPr>
  </w:style>
  <w:style w:type="character" w:customStyle="1" w:styleId="WW8Num9z3">
    <w:name w:val="WW8Num9z3"/>
    <w:rsid w:val="007C130B"/>
    <w:rPr>
      <w:rFonts w:ascii="Symbol" w:hAnsi="Symbol"/>
    </w:rPr>
  </w:style>
  <w:style w:type="character" w:customStyle="1" w:styleId="WW8Num10z4">
    <w:name w:val="WW8Num10z4"/>
    <w:rsid w:val="007C130B"/>
    <w:rPr>
      <w:rFonts w:ascii="Courier New" w:hAnsi="Courier New" w:cs="Courier New"/>
    </w:rPr>
  </w:style>
  <w:style w:type="character" w:customStyle="1" w:styleId="WW8Num12z0">
    <w:name w:val="WW8Num12z0"/>
    <w:rsid w:val="007C130B"/>
    <w:rPr>
      <w:rFonts w:ascii="Symbol" w:hAnsi="Symbol"/>
    </w:rPr>
  </w:style>
  <w:style w:type="character" w:customStyle="1" w:styleId="WW8Num12z1">
    <w:name w:val="WW8Num12z1"/>
    <w:rsid w:val="007C130B"/>
    <w:rPr>
      <w:rFonts w:ascii="Courier New" w:hAnsi="Courier New"/>
    </w:rPr>
  </w:style>
  <w:style w:type="character" w:customStyle="1" w:styleId="WW8Num12z2">
    <w:name w:val="WW8Num12z2"/>
    <w:rsid w:val="007C130B"/>
    <w:rPr>
      <w:rFonts w:ascii="Wingdings" w:hAnsi="Wingdings"/>
    </w:rPr>
  </w:style>
  <w:style w:type="character" w:customStyle="1" w:styleId="WW8Num13z0">
    <w:name w:val="WW8Num13z0"/>
    <w:rsid w:val="007C130B"/>
    <w:rPr>
      <w:rFonts w:ascii="Courier New" w:hAnsi="Courier New"/>
    </w:rPr>
  </w:style>
  <w:style w:type="character" w:customStyle="1" w:styleId="WW8Num13z1">
    <w:name w:val="WW8Num13z1"/>
    <w:rsid w:val="007C130B"/>
    <w:rPr>
      <w:rFonts w:ascii="Courier New" w:hAnsi="Courier New" w:cs="Courier New"/>
    </w:rPr>
  </w:style>
  <w:style w:type="character" w:customStyle="1" w:styleId="WW8Num13z2">
    <w:name w:val="WW8Num13z2"/>
    <w:rsid w:val="007C130B"/>
    <w:rPr>
      <w:rFonts w:ascii="Wingdings" w:hAnsi="Wingdings"/>
    </w:rPr>
  </w:style>
  <w:style w:type="character" w:customStyle="1" w:styleId="WW8Num13z3">
    <w:name w:val="WW8Num13z3"/>
    <w:rsid w:val="007C130B"/>
    <w:rPr>
      <w:rFonts w:ascii="Symbol" w:hAnsi="Symbol"/>
    </w:rPr>
  </w:style>
  <w:style w:type="character" w:customStyle="1" w:styleId="WW8Num14z0">
    <w:name w:val="WW8Num14z0"/>
    <w:rsid w:val="007C130B"/>
    <w:rPr>
      <w:rFonts w:ascii="Symbol" w:hAnsi="Symbol"/>
    </w:rPr>
  </w:style>
  <w:style w:type="character" w:customStyle="1" w:styleId="WW8Num14z1">
    <w:name w:val="WW8Num14z1"/>
    <w:rsid w:val="007C130B"/>
    <w:rPr>
      <w:rFonts w:ascii="Courier New" w:hAnsi="Courier New"/>
    </w:rPr>
  </w:style>
  <w:style w:type="character" w:customStyle="1" w:styleId="WW8Num14z2">
    <w:name w:val="WW8Num14z2"/>
    <w:rsid w:val="007C130B"/>
    <w:rPr>
      <w:rFonts w:ascii="Wingdings" w:hAnsi="Wingdings"/>
    </w:rPr>
  </w:style>
  <w:style w:type="character" w:customStyle="1" w:styleId="WW8Num14z4">
    <w:name w:val="WW8Num14z4"/>
    <w:rsid w:val="007C130B"/>
    <w:rPr>
      <w:rFonts w:ascii="Courier New" w:hAnsi="Courier New" w:cs="Courier New"/>
    </w:rPr>
  </w:style>
  <w:style w:type="character" w:customStyle="1" w:styleId="WW8Num15z0">
    <w:name w:val="WW8Num15z0"/>
    <w:rsid w:val="007C130B"/>
    <w:rPr>
      <w:rFonts w:ascii="Arial" w:hAnsi="Arial"/>
    </w:rPr>
  </w:style>
  <w:style w:type="character" w:customStyle="1" w:styleId="WW8Num15z1">
    <w:name w:val="WW8Num15z1"/>
    <w:rsid w:val="007C130B"/>
    <w:rPr>
      <w:rFonts w:ascii="Courier New" w:hAnsi="Courier New" w:cs="Courier New"/>
    </w:rPr>
  </w:style>
  <w:style w:type="character" w:customStyle="1" w:styleId="WW8Num15z2">
    <w:name w:val="WW8Num15z2"/>
    <w:rsid w:val="007C130B"/>
    <w:rPr>
      <w:rFonts w:ascii="Wingdings" w:hAnsi="Wingdings"/>
    </w:rPr>
  </w:style>
  <w:style w:type="character" w:customStyle="1" w:styleId="WW8Num15z3">
    <w:name w:val="WW8Num15z3"/>
    <w:rsid w:val="007C130B"/>
    <w:rPr>
      <w:rFonts w:ascii="Symbol" w:hAnsi="Symbol"/>
    </w:rPr>
  </w:style>
  <w:style w:type="character" w:customStyle="1" w:styleId="WW8Num16z0">
    <w:name w:val="WW8Num16z0"/>
    <w:rsid w:val="007C130B"/>
    <w:rPr>
      <w:rFonts w:ascii="Courier New" w:hAnsi="Courier New"/>
    </w:rPr>
  </w:style>
  <w:style w:type="character" w:customStyle="1" w:styleId="WW8Num16z1">
    <w:name w:val="WW8Num16z1"/>
    <w:rsid w:val="007C130B"/>
    <w:rPr>
      <w:rFonts w:ascii="Courier New" w:hAnsi="Courier New" w:cs="Courier New"/>
    </w:rPr>
  </w:style>
  <w:style w:type="character" w:customStyle="1" w:styleId="WW8Num16z2">
    <w:name w:val="WW8Num16z2"/>
    <w:rsid w:val="007C130B"/>
    <w:rPr>
      <w:rFonts w:ascii="Wingdings" w:hAnsi="Wingdings"/>
    </w:rPr>
  </w:style>
  <w:style w:type="character" w:customStyle="1" w:styleId="WW8Num16z3">
    <w:name w:val="WW8Num16z3"/>
    <w:rsid w:val="007C130B"/>
    <w:rPr>
      <w:rFonts w:ascii="Symbol" w:hAnsi="Symbol"/>
    </w:rPr>
  </w:style>
  <w:style w:type="character" w:customStyle="1" w:styleId="WW8Num17z1">
    <w:name w:val="WW8Num17z1"/>
    <w:rsid w:val="007C130B"/>
    <w:rPr>
      <w:rFonts w:ascii="Symbol" w:hAnsi="Symbol"/>
    </w:rPr>
  </w:style>
  <w:style w:type="character" w:customStyle="1" w:styleId="WW8Num17z2">
    <w:name w:val="WW8Num17z2"/>
    <w:rsid w:val="007C130B"/>
    <w:rPr>
      <w:rFonts w:ascii="Wingdings" w:hAnsi="Wingdings"/>
    </w:rPr>
  </w:style>
  <w:style w:type="character" w:customStyle="1" w:styleId="WW8Num17z4">
    <w:name w:val="WW8Num17z4"/>
    <w:rsid w:val="007C130B"/>
    <w:rPr>
      <w:rFonts w:ascii="Courier New" w:hAnsi="Courier New" w:cs="Courier New"/>
    </w:rPr>
  </w:style>
  <w:style w:type="character" w:customStyle="1" w:styleId="WW8Num18z0">
    <w:name w:val="WW8Num18z0"/>
    <w:rsid w:val="007C130B"/>
    <w:rPr>
      <w:rFonts w:ascii="Symbol" w:hAnsi="Symbol"/>
    </w:rPr>
  </w:style>
  <w:style w:type="character" w:customStyle="1" w:styleId="WW8Num18z1">
    <w:name w:val="WW8Num18z1"/>
    <w:rsid w:val="007C130B"/>
    <w:rPr>
      <w:rFonts w:ascii="Courier New" w:hAnsi="Courier New" w:cs="Courier New"/>
    </w:rPr>
  </w:style>
  <w:style w:type="character" w:customStyle="1" w:styleId="WW8Num18z2">
    <w:name w:val="WW8Num18z2"/>
    <w:rsid w:val="007C130B"/>
    <w:rPr>
      <w:rFonts w:ascii="Wingdings" w:hAnsi="Wingdings"/>
    </w:rPr>
  </w:style>
  <w:style w:type="character" w:customStyle="1" w:styleId="WW8Num19z0">
    <w:name w:val="WW8Num19z0"/>
    <w:rsid w:val="007C130B"/>
    <w:rPr>
      <w:rFonts w:ascii="Symbol" w:hAnsi="Symbol"/>
    </w:rPr>
  </w:style>
  <w:style w:type="character" w:customStyle="1" w:styleId="WW8Num20z0">
    <w:name w:val="WW8Num20z0"/>
    <w:rsid w:val="007C130B"/>
    <w:rPr>
      <w:rFonts w:ascii="Arial" w:hAnsi="Arial"/>
    </w:rPr>
  </w:style>
  <w:style w:type="character" w:customStyle="1" w:styleId="WW8Num20z1">
    <w:name w:val="WW8Num20z1"/>
    <w:rsid w:val="007C130B"/>
    <w:rPr>
      <w:rFonts w:ascii="Courier New" w:hAnsi="Courier New" w:cs="Courier New"/>
    </w:rPr>
  </w:style>
  <w:style w:type="character" w:customStyle="1" w:styleId="WW8Num20z2">
    <w:name w:val="WW8Num20z2"/>
    <w:rsid w:val="007C130B"/>
    <w:rPr>
      <w:rFonts w:ascii="Wingdings" w:hAnsi="Wingdings"/>
    </w:rPr>
  </w:style>
  <w:style w:type="character" w:customStyle="1" w:styleId="WW8Num20z3">
    <w:name w:val="WW8Num20z3"/>
    <w:rsid w:val="007C130B"/>
    <w:rPr>
      <w:rFonts w:ascii="Symbol" w:hAnsi="Symbol"/>
    </w:rPr>
  </w:style>
  <w:style w:type="character" w:customStyle="1" w:styleId="WW8Num21z0">
    <w:name w:val="WW8Num21z0"/>
    <w:rsid w:val="007C130B"/>
    <w:rPr>
      <w:rFonts w:ascii="Symbol" w:hAnsi="Symbol"/>
    </w:rPr>
  </w:style>
  <w:style w:type="character" w:customStyle="1" w:styleId="WW8Num21z2">
    <w:name w:val="WW8Num21z2"/>
    <w:rsid w:val="007C130B"/>
    <w:rPr>
      <w:rFonts w:ascii="Wingdings" w:hAnsi="Wingdings"/>
    </w:rPr>
  </w:style>
  <w:style w:type="character" w:customStyle="1" w:styleId="WW8Num21z4">
    <w:name w:val="WW8Num21z4"/>
    <w:rsid w:val="007C130B"/>
    <w:rPr>
      <w:rFonts w:ascii="Courier New" w:hAnsi="Courier New"/>
    </w:rPr>
  </w:style>
  <w:style w:type="character" w:customStyle="1" w:styleId="WW8Num22z0">
    <w:name w:val="WW8Num22z0"/>
    <w:rsid w:val="007C130B"/>
    <w:rPr>
      <w:rFonts w:ascii="Courier New" w:hAnsi="Courier New"/>
    </w:rPr>
  </w:style>
  <w:style w:type="character" w:customStyle="1" w:styleId="WW8Num22z1">
    <w:name w:val="WW8Num22z1"/>
    <w:rsid w:val="007C130B"/>
    <w:rPr>
      <w:rFonts w:ascii="Courier New" w:hAnsi="Courier New" w:cs="Courier New"/>
    </w:rPr>
  </w:style>
  <w:style w:type="character" w:customStyle="1" w:styleId="WW8Num22z2">
    <w:name w:val="WW8Num22z2"/>
    <w:rsid w:val="007C130B"/>
    <w:rPr>
      <w:rFonts w:ascii="Wingdings" w:hAnsi="Wingdings"/>
    </w:rPr>
  </w:style>
  <w:style w:type="character" w:customStyle="1" w:styleId="WW8Num22z3">
    <w:name w:val="WW8Num22z3"/>
    <w:rsid w:val="007C130B"/>
    <w:rPr>
      <w:rFonts w:ascii="Symbol" w:hAnsi="Symbol"/>
    </w:rPr>
  </w:style>
  <w:style w:type="character" w:customStyle="1" w:styleId="42">
    <w:name w:val="Основной шрифт абзаца4"/>
    <w:rsid w:val="007C130B"/>
  </w:style>
  <w:style w:type="character" w:customStyle="1" w:styleId="39">
    <w:name w:val="Основной шрифт абзаца3"/>
    <w:rsid w:val="007C130B"/>
  </w:style>
  <w:style w:type="character" w:customStyle="1" w:styleId="Absatz-Standardschriftart">
    <w:name w:val="Absatz-Standardschriftart"/>
    <w:rsid w:val="007C130B"/>
  </w:style>
  <w:style w:type="character" w:customStyle="1" w:styleId="WW-Absatz-Standardschriftart">
    <w:name w:val="WW-Absatz-Standardschriftart"/>
    <w:rsid w:val="007C130B"/>
  </w:style>
  <w:style w:type="character" w:customStyle="1" w:styleId="2b">
    <w:name w:val="Основной шрифт абзаца2"/>
    <w:rsid w:val="007C130B"/>
  </w:style>
  <w:style w:type="character" w:customStyle="1" w:styleId="WW-Absatz-Standardschriftart1">
    <w:name w:val="WW-Absatz-Standardschriftart1"/>
    <w:rsid w:val="007C130B"/>
  </w:style>
  <w:style w:type="character" w:customStyle="1" w:styleId="WW-Absatz-Standardschriftart11">
    <w:name w:val="WW-Absatz-Standardschriftart11"/>
    <w:rsid w:val="007C130B"/>
  </w:style>
  <w:style w:type="character" w:customStyle="1" w:styleId="WW8Num1z0">
    <w:name w:val="WW8Num1z0"/>
    <w:rsid w:val="007C130B"/>
    <w:rPr>
      <w:rFonts w:ascii="Symbol" w:hAnsi="Symbol"/>
    </w:rPr>
  </w:style>
  <w:style w:type="character" w:customStyle="1" w:styleId="afffa">
    <w:name w:val="ОСНОВНОЙ !!! Знак"/>
    <w:basedOn w:val="ad"/>
    <w:rsid w:val="007C130B"/>
    <w:rPr>
      <w:rFonts w:ascii="Arial" w:eastAsia="Times New Roman" w:hAnsi="Arial" w:cs="Times New Roman"/>
      <w:color w:val="660066"/>
      <w:sz w:val="26"/>
      <w:szCs w:val="24"/>
      <w:lang w:val="ru-RU" w:eastAsia="ar-SA" w:bidi="ar-SA"/>
    </w:rPr>
  </w:style>
  <w:style w:type="character" w:customStyle="1" w:styleId="afffb">
    <w:name w:val="Знак Знак"/>
    <w:basedOn w:val="42"/>
    <w:rsid w:val="007C130B"/>
    <w:rPr>
      <w:color w:val="660066"/>
      <w:sz w:val="26"/>
      <w:szCs w:val="24"/>
      <w:lang w:val="ru-RU" w:eastAsia="ar-SA" w:bidi="ar-SA"/>
    </w:rPr>
  </w:style>
  <w:style w:type="character" w:customStyle="1" w:styleId="1f4">
    <w:name w:val="ОСНОВНОЙ !!! Знак1"/>
    <w:basedOn w:val="afffb"/>
    <w:rsid w:val="007C130B"/>
    <w:rPr>
      <w:rFonts w:ascii="Arial" w:hAnsi="Arial"/>
      <w:color w:val="660066"/>
      <w:sz w:val="26"/>
      <w:szCs w:val="24"/>
      <w:lang w:val="ru-RU" w:eastAsia="ar-SA" w:bidi="ar-SA"/>
    </w:rPr>
  </w:style>
  <w:style w:type="character" w:customStyle="1" w:styleId="TimesNewRoman12">
    <w:name w:val="Стиль ОСНОВНОЙ !!! + Times New Roman 12 пт Знак"/>
    <w:basedOn w:val="42"/>
    <w:rsid w:val="007C130B"/>
    <w:rPr>
      <w:sz w:val="24"/>
      <w:szCs w:val="24"/>
      <w:lang w:val="ru-RU" w:eastAsia="ar-SA" w:bidi="ar-SA"/>
    </w:rPr>
  </w:style>
  <w:style w:type="character" w:customStyle="1" w:styleId="120">
    <w:name w:val="Стиль ОСНОВНОЙ !!! + 12 пт Знак"/>
    <w:basedOn w:val="42"/>
    <w:rsid w:val="007C130B"/>
    <w:rPr>
      <w:rFonts w:ascii="Arial" w:hAnsi="Arial"/>
      <w:sz w:val="26"/>
      <w:szCs w:val="24"/>
      <w:lang w:val="ru-RU" w:eastAsia="ar-SA" w:bidi="ar-SA"/>
    </w:rPr>
  </w:style>
  <w:style w:type="character" w:customStyle="1" w:styleId="afffc">
    <w:name w:val="Символ нумерации"/>
    <w:rsid w:val="007C130B"/>
  </w:style>
  <w:style w:type="paragraph" w:customStyle="1" w:styleId="1f5">
    <w:name w:val="Заголовок1"/>
    <w:basedOn w:val="a"/>
    <w:next w:val="ac"/>
    <w:rsid w:val="007C130B"/>
    <w:pPr>
      <w:keepNext/>
      <w:suppressAutoHyphens/>
      <w:spacing w:before="240" w:after="120" w:line="240" w:lineRule="auto"/>
    </w:pPr>
    <w:rPr>
      <w:rFonts w:ascii="Arial" w:eastAsia="Arial Unicode MS" w:hAnsi="Arial" w:cs="Tahoma"/>
      <w:sz w:val="28"/>
      <w:szCs w:val="28"/>
      <w:lang w:eastAsia="ar-SA"/>
    </w:rPr>
  </w:style>
  <w:style w:type="character" w:customStyle="1" w:styleId="1f6">
    <w:name w:val="Основной текст Знак1"/>
    <w:basedOn w:val="a0"/>
    <w:rsid w:val="007C130B"/>
    <w:rPr>
      <w:rFonts w:ascii="Times New Roman" w:eastAsia="Times New Roman" w:hAnsi="Times New Roman" w:cs="Calibri"/>
      <w:color w:val="660066"/>
      <w:sz w:val="26"/>
      <w:szCs w:val="24"/>
      <w:lang w:eastAsia="ar-SA"/>
    </w:rPr>
  </w:style>
  <w:style w:type="paragraph" w:customStyle="1" w:styleId="43">
    <w:name w:val="Название4"/>
    <w:basedOn w:val="a"/>
    <w:rsid w:val="007C130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7C130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d">
    <w:name w:val="Заголовок титульного листа"/>
    <w:basedOn w:val="a"/>
    <w:next w:val="a"/>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
    <w:rsid w:val="007C130B"/>
    <w:pPr>
      <w:suppressLineNumbers/>
      <w:suppressAutoHyphens/>
      <w:spacing w:after="0" w:line="240" w:lineRule="auto"/>
    </w:pPr>
    <w:rPr>
      <w:rFonts w:ascii="Arial" w:eastAsia="Times New Roman" w:hAnsi="Arial" w:cs="Tahoma"/>
      <w:sz w:val="24"/>
      <w:szCs w:val="24"/>
      <w:lang w:eastAsia="ar-SA"/>
    </w:rPr>
  </w:style>
  <w:style w:type="paragraph" w:customStyle="1" w:styleId="2c">
    <w:name w:val="Название2"/>
    <w:basedOn w:val="a"/>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d">
    <w:name w:val="Указатель2"/>
    <w:basedOn w:val="a"/>
    <w:rsid w:val="007C130B"/>
    <w:pPr>
      <w:suppressLineNumbers/>
      <w:suppressAutoHyphens/>
      <w:spacing w:after="0" w:line="240" w:lineRule="auto"/>
    </w:pPr>
    <w:rPr>
      <w:rFonts w:ascii="Arial" w:eastAsia="Times New Roman" w:hAnsi="Arial" w:cs="Tahoma"/>
      <w:sz w:val="24"/>
      <w:szCs w:val="24"/>
      <w:lang w:eastAsia="ar-SA"/>
    </w:rPr>
  </w:style>
  <w:style w:type="character" w:customStyle="1" w:styleId="1f7">
    <w:name w:val="Основной текст с отступом Знак1"/>
    <w:basedOn w:val="a0"/>
    <w:uiPriority w:val="99"/>
    <w:semiHidden/>
    <w:rsid w:val="007C130B"/>
  </w:style>
  <w:style w:type="paragraph" w:customStyle="1" w:styleId="1f8">
    <w:name w:val="Основной текст с отступом1"/>
    <w:basedOn w:val="a"/>
    <w:rsid w:val="007C130B"/>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e">
    <w:name w:val="ОСНОВНОЙ !!!"/>
    <w:basedOn w:val="ac"/>
    <w:rsid w:val="007C130B"/>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
    <w:rsid w:val="007C130B"/>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
    <w:rsid w:val="007C130B"/>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e"/>
    <w:rsid w:val="007C130B"/>
    <w:pPr>
      <w:ind w:left="900" w:firstLine="0"/>
    </w:pPr>
    <w:rPr>
      <w:szCs w:val="20"/>
    </w:rPr>
  </w:style>
  <w:style w:type="paragraph" w:customStyle="1" w:styleId="Arial12">
    <w:name w:val="Стиль Основной текст + Arial 12 пт Индиго"/>
    <w:basedOn w:val="ac"/>
    <w:rsid w:val="007C130B"/>
    <w:pPr>
      <w:keepLines w:val="0"/>
      <w:spacing w:before="120"/>
      <w:ind w:firstLine="900"/>
    </w:pPr>
    <w:rPr>
      <w:rFonts w:ascii="Arial" w:hAnsi="Arial" w:cs="Calibri"/>
      <w:sz w:val="18"/>
      <w:szCs w:val="24"/>
    </w:rPr>
  </w:style>
  <w:style w:type="paragraph" w:customStyle="1" w:styleId="2e">
    <w:name w:val="Схема документа2"/>
    <w:basedOn w:val="a"/>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7C130B"/>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e"/>
    <w:rsid w:val="007C130B"/>
    <w:pPr>
      <w:ind w:firstLine="851"/>
    </w:pPr>
    <w:rPr>
      <w:rFonts w:ascii="Times New Roman" w:hAnsi="Times New Roman"/>
      <w:sz w:val="24"/>
    </w:rPr>
  </w:style>
  <w:style w:type="paragraph" w:customStyle="1" w:styleId="121">
    <w:name w:val="Стиль ОСНОВНОЙ !!! + 12 пт"/>
    <w:basedOn w:val="afffe"/>
    <w:rsid w:val="007C130B"/>
    <w:pPr>
      <w:spacing w:before="240" w:after="120"/>
      <w:ind w:firstLine="902"/>
    </w:pPr>
    <w:rPr>
      <w:sz w:val="26"/>
    </w:rPr>
  </w:style>
  <w:style w:type="paragraph" w:customStyle="1" w:styleId="ConsPlusCell">
    <w:name w:val="ConsPlusCell"/>
    <w:rsid w:val="007C130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rsid w:val="007C130B"/>
  </w:style>
  <w:style w:type="paragraph" w:customStyle="1" w:styleId="2f">
    <w:name w:val="Текст2"/>
    <w:basedOn w:val="a"/>
    <w:rsid w:val="007C130B"/>
    <w:pPr>
      <w:suppressAutoHyphens/>
      <w:spacing w:after="0" w:line="240" w:lineRule="auto"/>
    </w:pPr>
    <w:rPr>
      <w:rFonts w:ascii="Courier New" w:eastAsia="SimSu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AEC9-599D-4903-ACEA-B412999F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103</Pages>
  <Words>46109</Words>
  <Characters>262822</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51</cp:revision>
  <cp:lastPrinted>2017-01-31T08:11:00Z</cp:lastPrinted>
  <dcterms:created xsi:type="dcterms:W3CDTF">2016-12-22T06:59:00Z</dcterms:created>
  <dcterms:modified xsi:type="dcterms:W3CDTF">2019-12-11T07:39:00Z</dcterms:modified>
</cp:coreProperties>
</file>