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9138" w14:textId="77777777" w:rsidR="007D084E" w:rsidRPr="00637AC5" w:rsidRDefault="007D084E" w:rsidP="007D084E">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637AC5">
        <w:rPr>
          <w:rFonts w:ascii="Times New Roman" w:eastAsia="Times New Roman" w:hAnsi="Times New Roman" w:cs="Times New Roman"/>
          <w:b/>
          <w:bCs/>
          <w:color w:val="333333"/>
          <w:sz w:val="36"/>
          <w:szCs w:val="36"/>
          <w:lang w:eastAsia="ru-RU"/>
        </w:rPr>
        <w:t>Об уголовной ответственности за хищение денежных средств с банковских карт</w:t>
      </w:r>
    </w:p>
    <w:p w14:paraId="2837CDE3"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С развитием информационных технологий появился особый вид криминальных посягательств, совершенных с использованием сети Интернета и коммуникационных устройств. На протяжении последних лет информационные технологии применяются при совершении хищений, связанных с посягательством на собственность государства, граждан и юридических лиц.</w:t>
      </w:r>
    </w:p>
    <w:p w14:paraId="7FE24E4F"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На рост числа таких преступлений оказывает активное развитие новых форм платных услуг и сервисов, использование при расчетах цифровых средств платежей. Уголовная ответственность за хищение денежных средств с банковской карты предусмотрена п. «г» ч. 3 ст. 158 УК РФ - кража, совершенная с банковского счета, а равно в отношении электронных денежных средств (при отсутствии признаков преступления, предусмотренного ст. 159.3 УК РФ). Для квалификации по этому пункту необходимо, чтобы действия виновного были тайными, то есть в отсутствие собственника, иных лиц либо незаметно для них. Если хищение с банковской карты совершено путем обмана или злоупотребления доверием, действия виновного квалифицируются по ст. 159 УК РФ (мошенничество). Согласно п. 17 постановления Пленума Верховного Суда РФ от 30.11.2017 № 48 «О судебной практике по делам о мошенничестве, присвоении и растрате», в случаях,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 Хищение денежных средств с банковского счета, а равно в отношении электронных денежных средств возможно и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что является специальным видом мошенничества и влечет уголовную ответственность по п. «в» ч. 3 ст. 159.6 УК РФ. Если для этого были созданы, использованы или распространены вредоносные компьютерные программы, действия виновного требуют дополнительной квалификации по ст. ст. 272, 273, 274.1 УК РФ.</w:t>
      </w:r>
    </w:p>
    <w:p w14:paraId="27E32C87"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Чтобы обезопасить себя от действий мошенников, необходимо придерживаться следующих рекомендаций:</w:t>
      </w:r>
    </w:p>
    <w:p w14:paraId="51300C63"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 не сообщать конфиденциальные данные карты третьим лицам (срок, CVV-код и ПИН-код);</w:t>
      </w:r>
    </w:p>
    <w:p w14:paraId="3B580789"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 подключить услугу СМС-уведомлений для контроля за счетом;</w:t>
      </w:r>
    </w:p>
    <w:p w14:paraId="3B25D6E1"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 ПИН-код хранить отдельно от карточки и прикрывать рукой клавиатуру банкомата или терминала в момент его ввода;</w:t>
      </w:r>
    </w:p>
    <w:p w14:paraId="35B153D9"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lastRenderedPageBreak/>
        <w:t>- установить расходные лимиты в интернет-банке или мобильном приложении;</w:t>
      </w:r>
    </w:p>
    <w:p w14:paraId="6EEA8B10"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 никогда никому не сообщать код из СМС для подтверждения операции, которую клиент не совершал (сотрудники банка не вправе запрашивать данную информацию);</w:t>
      </w:r>
    </w:p>
    <w:p w14:paraId="36E5DFD8"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 после выявления факта незаконного списания денег с карты необходимо срочно её заблокировать и обратиться в ближайшее отделение банка.</w:t>
      </w:r>
    </w:p>
    <w:p w14:paraId="2BC94533" w14:textId="77777777" w:rsidR="007D084E" w:rsidRPr="00637AC5" w:rsidRDefault="007D084E" w:rsidP="007D084E">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637AC5">
        <w:rPr>
          <w:rFonts w:ascii="Roboto" w:eastAsia="Times New Roman" w:hAnsi="Roboto" w:cs="Times New Roman"/>
          <w:color w:val="333333"/>
          <w:sz w:val="28"/>
          <w:szCs w:val="28"/>
          <w:lang w:eastAsia="ru-RU"/>
        </w:rPr>
        <w:t>Соблюдение перечисленных мер безопасности любой поможет предотвратить нанесение ущерба от действий мошенников.</w:t>
      </w:r>
    </w:p>
    <w:p w14:paraId="6370864C"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6EDD0A77"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30E776E9"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3AC98FE7"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61A260CA"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2D68175A"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0D5495BD"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0101366D" w14:textId="77777777" w:rsidR="007D084E" w:rsidRDefault="007D084E" w:rsidP="007D084E">
      <w:pPr>
        <w:shd w:val="clear" w:color="auto" w:fill="FFFFFF"/>
        <w:spacing w:after="0" w:line="240" w:lineRule="auto"/>
        <w:jc w:val="both"/>
        <w:rPr>
          <w:rFonts w:ascii="Roboto" w:eastAsia="Times New Roman" w:hAnsi="Roboto" w:cs="Times New Roman"/>
          <w:color w:val="333333"/>
          <w:sz w:val="24"/>
          <w:szCs w:val="24"/>
          <w:lang w:eastAsia="ru-RU"/>
        </w:rPr>
      </w:pPr>
    </w:p>
    <w:p w14:paraId="3367519B" w14:textId="77777777" w:rsidR="00B260F4" w:rsidRDefault="00B260F4"/>
    <w:sectPr w:rsidR="00B26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F4"/>
    <w:rsid w:val="007D084E"/>
    <w:rsid w:val="00B2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3FAD-BD98-440D-9BEF-149C0784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ПК</dc:creator>
  <cp:keywords/>
  <dc:description/>
  <cp:lastModifiedBy>Азамат ПК</cp:lastModifiedBy>
  <cp:revision>2</cp:revision>
  <dcterms:created xsi:type="dcterms:W3CDTF">2022-12-09T11:28:00Z</dcterms:created>
  <dcterms:modified xsi:type="dcterms:W3CDTF">2022-12-09T11:28:00Z</dcterms:modified>
</cp:coreProperties>
</file>