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9E" w:rsidRDefault="002C419E" w:rsidP="002C41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C41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85856" cy="1323975"/>
            <wp:effectExtent l="19050" t="0" r="0" b="0"/>
            <wp:docPr id="4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B70" w:rsidRDefault="00342B70" w:rsidP="002C419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B4D6D" w:rsidRDefault="004A7B88" w:rsidP="002C41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E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</w:t>
      </w:r>
      <w:r w:rsidR="002C419E">
        <w:rPr>
          <w:rFonts w:ascii="Times New Roman" w:hAnsi="Times New Roman" w:cs="Times New Roman"/>
          <w:b/>
          <w:sz w:val="28"/>
          <w:szCs w:val="28"/>
        </w:rPr>
        <w:t>Республике</w:t>
      </w:r>
      <w:r w:rsidRPr="002C4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19E">
        <w:rPr>
          <w:rFonts w:ascii="Times New Roman" w:hAnsi="Times New Roman" w:cs="Times New Roman"/>
          <w:b/>
          <w:sz w:val="28"/>
          <w:szCs w:val="28"/>
        </w:rPr>
        <w:t xml:space="preserve">Адыгея </w:t>
      </w:r>
      <w:r w:rsidRPr="002C419E">
        <w:rPr>
          <w:rFonts w:ascii="Times New Roman" w:hAnsi="Times New Roman" w:cs="Times New Roman"/>
          <w:b/>
          <w:sz w:val="28"/>
          <w:szCs w:val="28"/>
        </w:rPr>
        <w:t xml:space="preserve">выдала </w:t>
      </w:r>
      <w:r w:rsidR="005B4D6D">
        <w:rPr>
          <w:rFonts w:ascii="Times New Roman" w:hAnsi="Times New Roman" w:cs="Times New Roman"/>
          <w:b/>
          <w:sz w:val="28"/>
          <w:szCs w:val="28"/>
        </w:rPr>
        <w:t>свыше 2,6</w:t>
      </w:r>
    </w:p>
    <w:p w:rsidR="002C419E" w:rsidRDefault="004A7B88" w:rsidP="002C41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E">
        <w:rPr>
          <w:rFonts w:ascii="Times New Roman" w:hAnsi="Times New Roman" w:cs="Times New Roman"/>
          <w:b/>
          <w:sz w:val="28"/>
          <w:szCs w:val="28"/>
        </w:rPr>
        <w:t xml:space="preserve"> тысяч выписок о переходе прав</w:t>
      </w:r>
    </w:p>
    <w:p w:rsidR="00110BE8" w:rsidRPr="002C419E" w:rsidRDefault="00110BE8" w:rsidP="002C41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B88" w:rsidRPr="004A7B88" w:rsidRDefault="004A7B88" w:rsidP="002C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 xml:space="preserve">За </w:t>
      </w:r>
      <w:r w:rsidR="002C419E">
        <w:rPr>
          <w:rFonts w:ascii="Times New Roman" w:hAnsi="Times New Roman" w:cs="Times New Roman"/>
          <w:sz w:val="28"/>
          <w:szCs w:val="28"/>
        </w:rPr>
        <w:t>5</w:t>
      </w:r>
      <w:r w:rsidRPr="004A7B8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2C419E">
        <w:rPr>
          <w:rFonts w:ascii="Times New Roman" w:hAnsi="Times New Roman" w:cs="Times New Roman"/>
          <w:sz w:val="28"/>
          <w:szCs w:val="28"/>
        </w:rPr>
        <w:t>ев</w:t>
      </w:r>
      <w:r w:rsidRPr="004A7B88">
        <w:rPr>
          <w:rFonts w:ascii="Times New Roman" w:hAnsi="Times New Roman" w:cs="Times New Roman"/>
          <w:sz w:val="28"/>
          <w:szCs w:val="28"/>
        </w:rPr>
        <w:t xml:space="preserve"> 2019 года Кадастровой палат</w:t>
      </w:r>
      <w:r w:rsidR="008F5D07">
        <w:rPr>
          <w:rFonts w:ascii="Times New Roman" w:hAnsi="Times New Roman" w:cs="Times New Roman"/>
          <w:sz w:val="28"/>
          <w:szCs w:val="28"/>
        </w:rPr>
        <w:t>ой</w:t>
      </w:r>
      <w:r w:rsidRPr="004A7B88">
        <w:rPr>
          <w:rFonts w:ascii="Times New Roman" w:hAnsi="Times New Roman" w:cs="Times New Roman"/>
          <w:sz w:val="28"/>
          <w:szCs w:val="28"/>
        </w:rPr>
        <w:t xml:space="preserve"> по </w:t>
      </w:r>
      <w:r w:rsidR="002C419E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4A7B88">
        <w:rPr>
          <w:rFonts w:ascii="Times New Roman" w:hAnsi="Times New Roman" w:cs="Times New Roman"/>
          <w:sz w:val="28"/>
          <w:szCs w:val="28"/>
        </w:rPr>
        <w:t xml:space="preserve"> </w:t>
      </w:r>
      <w:r w:rsidR="008F5D07">
        <w:rPr>
          <w:rFonts w:ascii="Times New Roman" w:hAnsi="Times New Roman" w:cs="Times New Roman"/>
          <w:sz w:val="28"/>
          <w:szCs w:val="28"/>
        </w:rPr>
        <w:t>подготовлено</w:t>
      </w:r>
      <w:r w:rsidRPr="004A7B88">
        <w:rPr>
          <w:rFonts w:ascii="Times New Roman" w:hAnsi="Times New Roman" w:cs="Times New Roman"/>
          <w:sz w:val="28"/>
          <w:szCs w:val="28"/>
        </w:rPr>
        <w:t xml:space="preserve"> </w:t>
      </w:r>
      <w:r w:rsidR="008F5D07">
        <w:rPr>
          <w:rFonts w:ascii="Times New Roman" w:hAnsi="Times New Roman" w:cs="Times New Roman"/>
          <w:sz w:val="28"/>
          <w:szCs w:val="28"/>
        </w:rPr>
        <w:t>свыше 2,6</w:t>
      </w:r>
      <w:r w:rsidRPr="004A7B88">
        <w:rPr>
          <w:rFonts w:ascii="Times New Roman" w:hAnsi="Times New Roman" w:cs="Times New Roman"/>
          <w:sz w:val="28"/>
          <w:szCs w:val="28"/>
        </w:rPr>
        <w:t xml:space="preserve"> тыс. выписок из Единого государственного реестра недвижимости (ЕГРН) о переходе прав на объект недвижимого имущества.</w:t>
      </w:r>
    </w:p>
    <w:p w:rsidR="004A7B88" w:rsidRPr="004A7B88" w:rsidRDefault="004A7B88" w:rsidP="002C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>Желание узнать историю объекта недвижимости может возникнуть при разных обстоятельствах. Например, перед покупкой квартиры, для большинства покупателей одним из важных критериев может стать информация о бывших собственниках объекта и о том, как часто происходила смена собственников.</w:t>
      </w:r>
    </w:p>
    <w:p w:rsidR="004A7B88" w:rsidRPr="004A7B88" w:rsidRDefault="004A7B88" w:rsidP="002C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>Эта информация поможет целиком и полностью определиться в выборе, так как частая смена собственников жилья, может означать, что с объектом недвижимости могли осуществляться махинации, а также говорить о скрытых недостатках объекта.</w:t>
      </w:r>
    </w:p>
    <w:p w:rsidR="004A7B88" w:rsidRPr="004A7B88" w:rsidRDefault="004A7B88" w:rsidP="002C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>Для того чтобы изучить историю объекта недвижимости, будь то объект капитального строительства или земельный участок, необходимо приобрести выписку из ЕГРН о переходе прав на объект недвижимости, которая содержит сведения обо всех собственниках объекта недвижимости в настоящее время и тех, которые были до этого, начиная с 1998 года.</w:t>
      </w:r>
    </w:p>
    <w:p w:rsidR="004A7B88" w:rsidRPr="004A7B88" w:rsidRDefault="004A7B88" w:rsidP="002C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>Выписка о переходе прав содержит такие сведения как правообладатель, вид зарегистрированного права (доля в праве), дата и номер государственной регистрации права, а также дата, номер и основание государственной регистрации перехода (прекращения) права. Выписка не содержит сведения об обременениях, судебных спорах и правопритязаниях (для получения этой информации необходимо заказать выписку из Единого государственного реестра недвижимости (ЕГРН) об объекте недвижимости).</w:t>
      </w:r>
    </w:p>
    <w:p w:rsidR="001A671E" w:rsidRPr="004A7B88" w:rsidRDefault="004A7B88" w:rsidP="002C4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88">
        <w:rPr>
          <w:rFonts w:ascii="Times New Roman" w:hAnsi="Times New Roman" w:cs="Times New Roman"/>
          <w:sz w:val="28"/>
          <w:szCs w:val="28"/>
        </w:rPr>
        <w:t xml:space="preserve">Чтобы получить выписку из ЕГРН о переходе прав на объект недвижимости, любое заинтересованное лицо может обратиться в МФЦ, либо заказать выписку через </w:t>
      </w:r>
      <w:hyperlink r:id="rId5" w:history="1">
        <w:r w:rsidRPr="002C419E">
          <w:rPr>
            <w:rStyle w:val="a5"/>
            <w:rFonts w:ascii="Times New Roman" w:hAnsi="Times New Roman" w:cs="Times New Roman"/>
            <w:sz w:val="28"/>
            <w:szCs w:val="28"/>
          </w:rPr>
          <w:t>официальный сайт Росреестра</w:t>
        </w:r>
      </w:hyperlink>
      <w:r w:rsidRPr="004A7B88">
        <w:rPr>
          <w:rFonts w:ascii="Times New Roman" w:hAnsi="Times New Roman" w:cs="Times New Roman"/>
          <w:sz w:val="28"/>
          <w:szCs w:val="28"/>
        </w:rPr>
        <w:t>.</w:t>
      </w:r>
    </w:p>
    <w:sectPr w:rsidR="001A671E" w:rsidRPr="004A7B88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A7B88"/>
    <w:rsid w:val="00110BE8"/>
    <w:rsid w:val="001A671E"/>
    <w:rsid w:val="002C419E"/>
    <w:rsid w:val="00342B70"/>
    <w:rsid w:val="0048517C"/>
    <w:rsid w:val="004A7B88"/>
    <w:rsid w:val="00550052"/>
    <w:rsid w:val="0059791D"/>
    <w:rsid w:val="005B4D6D"/>
    <w:rsid w:val="008C7126"/>
    <w:rsid w:val="008F5D07"/>
    <w:rsid w:val="009B248D"/>
    <w:rsid w:val="00BA7989"/>
    <w:rsid w:val="00C374DD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1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41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6</cp:revision>
  <dcterms:created xsi:type="dcterms:W3CDTF">2019-06-25T07:38:00Z</dcterms:created>
  <dcterms:modified xsi:type="dcterms:W3CDTF">2019-06-28T07:25:00Z</dcterms:modified>
</cp:coreProperties>
</file>